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F61B0" w14:textId="77777777" w:rsidR="008D1891" w:rsidRDefault="00647818" w:rsidP="00C47C6C">
      <w:pPr>
        <w:spacing w:after="0" w:line="240" w:lineRule="auto"/>
        <w:rPr>
          <w:rFonts w:cs="Arial"/>
          <w:szCs w:val="24"/>
        </w:rPr>
      </w:pPr>
      <w:r>
        <w:rPr>
          <w:noProof/>
        </w:rPr>
        <w:drawing>
          <wp:anchor distT="0" distB="0" distL="114300" distR="114300" simplePos="0" relativeHeight="251677696" behindDoc="0" locked="0" layoutInCell="1" allowOverlap="1" wp14:anchorId="6A535579" wp14:editId="1A02FA3F">
            <wp:simplePos x="0" y="0"/>
            <wp:positionH relativeFrom="column">
              <wp:posOffset>-455295</wp:posOffset>
            </wp:positionH>
            <wp:positionV relativeFrom="paragraph">
              <wp:posOffset>182245</wp:posOffset>
            </wp:positionV>
            <wp:extent cx="1383030" cy="678180"/>
            <wp:effectExtent l="0" t="0" r="7620" b="7620"/>
            <wp:wrapThrough wrapText="bothSides">
              <wp:wrapPolygon edited="0">
                <wp:start x="0" y="0"/>
                <wp:lineTo x="0" y="21236"/>
                <wp:lineTo x="17851" y="21236"/>
                <wp:lineTo x="18149" y="21236"/>
                <wp:lineTo x="19636" y="19416"/>
                <wp:lineTo x="21421" y="14562"/>
                <wp:lineTo x="21421" y="3640"/>
                <wp:lineTo x="17851" y="0"/>
                <wp:lineTo x="0" y="0"/>
              </wp:wrapPolygon>
            </wp:wrapThrough>
            <wp:docPr id="1890508327" name="Imagen 4" descr="Logo Mecanismo Discapacidad: imagen de personas con discapacidad.">
              <a:extLst xmlns:a="http://schemas.openxmlformats.org/drawingml/2006/main">
                <a:ext uri="{FF2B5EF4-FFF2-40B4-BE49-F238E27FC236}">
                  <a16:creationId xmlns:a16="http://schemas.microsoft.com/office/drawing/2014/main" id="{FEB57DAD-F925-BE9C-0704-6B91829836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08327" name="Imagen 4" descr="Logo Mecanismo Discapacidad: imagen de personas con discapacidad.">
                      <a:extLst>
                        <a:ext uri="{FF2B5EF4-FFF2-40B4-BE49-F238E27FC236}">
                          <a16:creationId xmlns:a16="http://schemas.microsoft.com/office/drawing/2014/main" id="{FEB57DAD-F925-BE9C-0704-6B91829836A3}"/>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383030" cy="678180"/>
                    </a:xfrm>
                    <a:prstGeom prst="rect">
                      <a:avLst/>
                    </a:prstGeom>
                  </pic:spPr>
                </pic:pic>
              </a:graphicData>
            </a:graphic>
            <wp14:sizeRelH relativeFrom="margin">
              <wp14:pctWidth>0</wp14:pctWidth>
            </wp14:sizeRelH>
            <wp14:sizeRelV relativeFrom="margin">
              <wp14:pctHeight>0</wp14:pctHeight>
            </wp14:sizeRelV>
          </wp:anchor>
        </w:drawing>
      </w:r>
      <w:r w:rsidR="009862BA">
        <w:rPr>
          <w:rFonts w:cs="Arial"/>
          <w:szCs w:val="24"/>
        </w:rPr>
        <w:t xml:space="preserve"> </w:t>
      </w:r>
      <w:r w:rsidR="00FA21DF">
        <w:rPr>
          <w:rFonts w:cs="Arial"/>
          <w:szCs w:val="24"/>
        </w:rPr>
        <w:t xml:space="preserve">          </w:t>
      </w:r>
    </w:p>
    <w:p w14:paraId="48A399B1" w14:textId="77777777" w:rsidR="006A2E96" w:rsidRPr="001656DF" w:rsidRDefault="008766B5" w:rsidP="00C47C6C">
      <w:pPr>
        <w:spacing w:after="0" w:line="240" w:lineRule="auto"/>
        <w:rPr>
          <w:rFonts w:cs="Arial"/>
          <w:szCs w:val="24"/>
        </w:rPr>
      </w:pPr>
      <w:r w:rsidRPr="001656DF">
        <w:rPr>
          <w:rFonts w:cs="Arial"/>
          <w:noProof/>
          <w:lang w:eastAsia="es-MX"/>
        </w:rPr>
        <mc:AlternateContent>
          <mc:Choice Requires="wps">
            <w:drawing>
              <wp:anchor distT="0" distB="0" distL="114300" distR="114300" simplePos="0" relativeHeight="251666432" behindDoc="0" locked="0" layoutInCell="1" allowOverlap="1" wp14:anchorId="7F46FCF4" wp14:editId="61631413">
                <wp:simplePos x="0" y="0"/>
                <wp:positionH relativeFrom="column">
                  <wp:posOffset>4860925</wp:posOffset>
                </wp:positionH>
                <wp:positionV relativeFrom="paragraph">
                  <wp:posOffset>704215</wp:posOffset>
                </wp:positionV>
                <wp:extent cx="914400" cy="635"/>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914400" cy="635"/>
                        </a:xfrm>
                        <a:prstGeom prst="rect">
                          <a:avLst/>
                        </a:prstGeom>
                        <a:solidFill>
                          <a:prstClr val="white"/>
                        </a:solidFill>
                        <a:ln>
                          <a:noFill/>
                        </a:ln>
                      </wps:spPr>
                      <wps:txbx>
                        <w:txbxContent>
                          <w:p w14:paraId="33C109E9" w14:textId="77777777" w:rsidR="007D2959" w:rsidRPr="008766B5" w:rsidRDefault="007D2959" w:rsidP="004F6B9D">
                            <w:pPr>
                              <w:pStyle w:val="Descripcin"/>
                            </w:pPr>
                            <w:r>
                              <w:t xml:space="preserve">Logo Defensoría de los Habitantes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F46FCF4" id="_x0000_t202" coordsize="21600,21600" o:spt="202" path="m,l,21600r21600,l21600,xe">
                <v:stroke joinstyle="miter"/>
                <v:path gradientshapeok="t" o:connecttype="rect"/>
              </v:shapetype>
              <v:shape id="Cuadro de texto 6" o:spid="_x0000_s1026" type="#_x0000_t202" style="position:absolute;margin-left:382.75pt;margin-top:55.45pt;width:1in;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" stroked="f">
                <v:textbox style="mso-fit-shape-to-text:t" inset="0,0,0,0">
                  <w:txbxContent>
                    <w:p w14:paraId="33C109E9" w14:textId="77777777" w:rsidR="007D2959" w:rsidRPr="008766B5" w:rsidRDefault="007D2959" w:rsidP="004F6B9D">
                      <w:pPr>
                        <w:pStyle w:val="Descripcin"/>
                      </w:pPr>
                      <w:r>
                        <w:t xml:space="preserve">Logo Defensoría de los Habitantes  </w:t>
                      </w:r>
                    </w:p>
                  </w:txbxContent>
                </v:textbox>
              </v:shape>
            </w:pict>
          </mc:Fallback>
        </mc:AlternateContent>
      </w:r>
      <w:r w:rsidR="004F6B9D" w:rsidRPr="001656DF">
        <w:rPr>
          <w:rFonts w:cs="Arial"/>
          <w:noProof/>
          <w:lang w:eastAsia="es-MX"/>
        </w:rPr>
        <mc:AlternateContent>
          <mc:Choice Requires="wps">
            <w:drawing>
              <wp:anchor distT="0" distB="0" distL="114300" distR="114300" simplePos="0" relativeHeight="251674624" behindDoc="0" locked="0" layoutInCell="1" allowOverlap="1" wp14:anchorId="31060B6C" wp14:editId="4FF10500">
                <wp:simplePos x="0" y="0"/>
                <wp:positionH relativeFrom="column">
                  <wp:posOffset>4860925</wp:posOffset>
                </wp:positionH>
                <wp:positionV relativeFrom="paragraph">
                  <wp:posOffset>704215</wp:posOffset>
                </wp:positionV>
                <wp:extent cx="914400" cy="635"/>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914400" cy="635"/>
                        </a:xfrm>
                        <a:prstGeom prst="rect">
                          <a:avLst/>
                        </a:prstGeom>
                        <a:solidFill>
                          <a:prstClr val="white"/>
                        </a:solidFill>
                        <a:ln>
                          <a:noFill/>
                        </a:ln>
                      </wps:spPr>
                      <wps:txbx>
                        <w:txbxContent>
                          <w:p w14:paraId="6F25B2F5" w14:textId="77777777" w:rsidR="007D2959" w:rsidRPr="0009340B" w:rsidRDefault="007D2959" w:rsidP="004F6B9D">
                            <w:pPr>
                              <w:pStyle w:val="Descripcin"/>
                              <w:rPr>
                                <w:noProof/>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1060B6C" id="Cuadro de texto 12" o:spid="_x0000_s1027" type="#_x0000_t202" style="position:absolute;margin-left:382.75pt;margin-top:55.45pt;width:1in;height:.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" stroked="f">
                <v:textbox style="mso-fit-shape-to-text:t" inset="0,0,0,0">
                  <w:txbxContent>
                    <w:p w14:paraId="6F25B2F5" w14:textId="77777777" w:rsidR="007D2959" w:rsidRPr="0009340B" w:rsidRDefault="007D2959" w:rsidP="004F6B9D">
                      <w:pPr>
                        <w:pStyle w:val="Descripcin"/>
                        <w:rPr>
                          <w:noProof/>
                          <w:sz w:val="24"/>
                        </w:rPr>
                      </w:pPr>
                    </w:p>
                  </w:txbxContent>
                </v:textbox>
              </v:shape>
            </w:pict>
          </mc:Fallback>
        </mc:AlternateContent>
      </w:r>
      <w:r w:rsidRPr="001656DF">
        <w:rPr>
          <w:rFonts w:cs="Arial"/>
          <w:noProof/>
          <w:szCs w:val="24"/>
          <w:lang w:eastAsia="es-MX"/>
        </w:rPr>
        <w:drawing>
          <wp:anchor distT="0" distB="0" distL="114300" distR="114300" simplePos="0" relativeHeight="251660288" behindDoc="0" locked="0" layoutInCell="1" allowOverlap="1" wp14:anchorId="6C59B7E0" wp14:editId="48EFF546">
            <wp:simplePos x="0" y="0"/>
            <wp:positionH relativeFrom="margin">
              <wp:align>right</wp:align>
            </wp:positionH>
            <wp:positionV relativeFrom="paragraph">
              <wp:posOffset>77</wp:posOffset>
            </wp:positionV>
            <wp:extent cx="751438" cy="647072"/>
            <wp:effectExtent l="0" t="0" r="0" b="635"/>
            <wp:wrapNone/>
            <wp:docPr id="2" name="Imagen 2" descr="Logo Defensoria de los Habitantes: tres personas tomadas de la m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 Defensoria de los Habitantes: tres personas tomadas de la man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1438" cy="647072"/>
                    </a:xfrm>
                    <a:prstGeom prst="rect">
                      <a:avLst/>
                    </a:prstGeom>
                    <a:noFill/>
                    <a:ln>
                      <a:noFill/>
                    </a:ln>
                  </pic:spPr>
                </pic:pic>
              </a:graphicData>
            </a:graphic>
            <wp14:sizeRelH relativeFrom="page">
              <wp14:pctWidth>0</wp14:pctWidth>
            </wp14:sizeRelH>
            <wp14:sizeRelV relativeFrom="page">
              <wp14:pctHeight>0</wp14:pctHeight>
            </wp14:sizeRelV>
          </wp:anchor>
        </w:drawing>
      </w:r>
      <w:r w:rsidR="009021C8" w:rsidRPr="001656DF">
        <w:rPr>
          <w:rFonts w:cs="Arial"/>
          <w:noProof/>
          <w:lang w:eastAsia="es-MX"/>
        </w:rPr>
        <mc:AlternateContent>
          <mc:Choice Requires="wps">
            <w:drawing>
              <wp:anchor distT="0" distB="0" distL="114300" distR="114300" simplePos="0" relativeHeight="251664384" behindDoc="0" locked="0" layoutInCell="1" allowOverlap="1" wp14:anchorId="38A163A9" wp14:editId="22790D15">
                <wp:simplePos x="0" y="0"/>
                <wp:positionH relativeFrom="column">
                  <wp:posOffset>-247650</wp:posOffset>
                </wp:positionH>
                <wp:positionV relativeFrom="paragraph">
                  <wp:posOffset>650240</wp:posOffset>
                </wp:positionV>
                <wp:extent cx="1102995" cy="635"/>
                <wp:effectExtent l="0" t="0" r="0" b="0"/>
                <wp:wrapSquare wrapText="bothSides"/>
                <wp:docPr id="5" name="Cuadro de texto 5"/>
                <wp:cNvGraphicFramePr/>
                <a:graphic xmlns:a="http://schemas.openxmlformats.org/drawingml/2006/main">
                  <a:graphicData uri="http://schemas.microsoft.com/office/word/2010/wordprocessingShape">
                    <wps:wsp>
                      <wps:cNvSpPr txBox="1"/>
                      <wps:spPr>
                        <a:xfrm>
                          <a:off x="0" y="0"/>
                          <a:ext cx="1102995" cy="635"/>
                        </a:xfrm>
                        <a:prstGeom prst="rect">
                          <a:avLst/>
                        </a:prstGeom>
                        <a:solidFill>
                          <a:prstClr val="white"/>
                        </a:solidFill>
                        <a:ln>
                          <a:noFill/>
                        </a:ln>
                      </wps:spPr>
                      <wps:txbx>
                        <w:txbxContent>
                          <w:p w14:paraId="4456BFBE" w14:textId="77777777" w:rsidR="007D2959" w:rsidRPr="00383A6D" w:rsidRDefault="007D2959" w:rsidP="009021C8">
                            <w:pPr>
                              <w:pStyle w:val="Descripcin"/>
                              <w:rPr>
                                <w:rFonts w:ascii="Cambria" w:hAnsi="Cambria"/>
                                <w:bCs/>
                                <w:noProof/>
                                <w:color w:val="365F91"/>
                                <w:sz w:val="24"/>
                                <w:szCs w:val="24"/>
                              </w:rPr>
                            </w:pPr>
                            <w:r>
                              <w:rPr>
                                <w:rFonts w:ascii="Cambria" w:hAnsi="Cambria"/>
                                <w:bCs/>
                                <w:noProof/>
                                <w:color w:val="365F91"/>
                                <w:szCs w:val="24"/>
                              </w:rPr>
                              <w:fldChar w:fldCharType="begin"/>
                            </w:r>
                            <w:r>
                              <w:rPr>
                                <w:rFonts w:ascii="Cambria" w:hAnsi="Cambria"/>
                                <w:bCs/>
                                <w:noProof/>
                                <w:color w:val="365F91"/>
                                <w:szCs w:val="24"/>
                              </w:rPr>
                              <w:instrText xml:space="preserve"> SEQ Logo_MNSCDPD \* ARABIC </w:instrText>
                            </w:r>
                            <w:r>
                              <w:rPr>
                                <w:rFonts w:ascii="Cambria" w:hAnsi="Cambria"/>
                                <w:bCs/>
                                <w:noProof/>
                                <w:color w:val="365F91"/>
                                <w:szCs w:val="24"/>
                              </w:rPr>
                              <w:fldChar w:fldCharType="separate"/>
                            </w:r>
                            <w:r w:rsidR="00506C03">
                              <w:rPr>
                                <w:rFonts w:ascii="Cambria" w:hAnsi="Cambria"/>
                                <w:bCs/>
                                <w:noProof/>
                                <w:color w:val="365F91"/>
                                <w:szCs w:val="24"/>
                              </w:rPr>
                              <w:t>1</w:t>
                            </w:r>
                            <w:r>
                              <w:rPr>
                                <w:rFonts w:ascii="Cambria" w:hAnsi="Cambria"/>
                                <w:bCs/>
                                <w:noProof/>
                                <w:color w:val="365F91"/>
                                <w:szCs w:val="2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8A163A9" id="Cuadro de texto 5" o:spid="_x0000_s1028" type="#_x0000_t202" style="position:absolute;margin-left:-19.5pt;margin-top:51.2pt;width:86.8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" stroked="f">
                <v:textbox style="mso-fit-shape-to-text:t" inset="0,0,0,0">
                  <w:txbxContent>
                    <w:p w14:paraId="4456BFBE" w14:textId="77777777" w:rsidR="007D2959" w:rsidRPr="00383A6D" w:rsidRDefault="007D2959" w:rsidP="009021C8">
                      <w:pPr>
                        <w:pStyle w:val="Descripcin"/>
                        <w:rPr>
                          <w:rFonts w:ascii="Cambria" w:hAnsi="Cambria"/>
                          <w:bCs/>
                          <w:noProof/>
                          <w:color w:val="365F91"/>
                          <w:sz w:val="24"/>
                          <w:szCs w:val="24"/>
                        </w:rPr>
                      </w:pPr>
                      <w:r>
                        <w:rPr>
                          <w:rFonts w:ascii="Cambria" w:hAnsi="Cambria"/>
                          <w:bCs/>
                          <w:noProof/>
                          <w:color w:val="365F91"/>
                          <w:szCs w:val="24"/>
                        </w:rPr>
                        <w:fldChar w:fldCharType="begin"/>
                      </w:r>
                      <w:r>
                        <w:rPr>
                          <w:rFonts w:ascii="Cambria" w:hAnsi="Cambria"/>
                          <w:bCs/>
                          <w:noProof/>
                          <w:color w:val="365F91"/>
                          <w:szCs w:val="24"/>
                        </w:rPr>
                        <w:instrText xml:space="preserve"> SEQ Logo_MNSCDPD \* ARABIC </w:instrText>
                      </w:r>
                      <w:r>
                        <w:rPr>
                          <w:rFonts w:ascii="Cambria" w:hAnsi="Cambria"/>
                          <w:bCs/>
                          <w:noProof/>
                          <w:color w:val="365F91"/>
                          <w:szCs w:val="24"/>
                        </w:rPr>
                        <w:fldChar w:fldCharType="separate"/>
                      </w:r>
                      <w:r w:rsidR="00506C03">
                        <w:rPr>
                          <w:rFonts w:ascii="Cambria" w:hAnsi="Cambria"/>
                          <w:bCs/>
                          <w:noProof/>
                          <w:color w:val="365F91"/>
                          <w:szCs w:val="24"/>
                        </w:rPr>
                        <w:t>1</w:t>
                      </w:r>
                      <w:r>
                        <w:rPr>
                          <w:rFonts w:ascii="Cambria" w:hAnsi="Cambria"/>
                          <w:bCs/>
                          <w:noProof/>
                          <w:color w:val="365F91"/>
                          <w:szCs w:val="24"/>
                        </w:rPr>
                        <w:fldChar w:fldCharType="end"/>
                      </w:r>
                    </w:p>
                  </w:txbxContent>
                </v:textbox>
                <w10:wrap type="square"/>
              </v:shape>
            </w:pict>
          </mc:Fallback>
        </mc:AlternateContent>
      </w:r>
      <w:r w:rsidR="004009F0">
        <w:rPr>
          <w:rFonts w:cs="Arial"/>
          <w:szCs w:val="24"/>
        </w:rPr>
        <w:t xml:space="preserve"> </w:t>
      </w:r>
    </w:p>
    <w:p w14:paraId="474C05B3" w14:textId="77777777" w:rsidR="006A2E96" w:rsidRPr="001656DF" w:rsidRDefault="006A2E96" w:rsidP="00C47C6C">
      <w:pPr>
        <w:spacing w:after="0" w:line="240" w:lineRule="auto"/>
        <w:rPr>
          <w:rFonts w:cs="Arial"/>
          <w:szCs w:val="24"/>
        </w:rPr>
      </w:pPr>
    </w:p>
    <w:p w14:paraId="4A837B2B" w14:textId="77777777" w:rsidR="00C47C6C" w:rsidRDefault="00C47C6C" w:rsidP="00C47C6C">
      <w:pPr>
        <w:pStyle w:val="Ttulo1"/>
        <w:spacing w:before="0"/>
        <w:rPr>
          <w:rFonts w:cs="Arial"/>
          <w:color w:val="auto"/>
        </w:rPr>
      </w:pPr>
    </w:p>
    <w:p w14:paraId="311903FA" w14:textId="77777777" w:rsidR="00410F85" w:rsidRDefault="00410F85" w:rsidP="000C0A36">
      <w:pPr>
        <w:pStyle w:val="Ttulo1"/>
        <w:spacing w:before="0"/>
        <w:rPr>
          <w:rFonts w:cs="Arial"/>
          <w:color w:val="auto"/>
        </w:rPr>
      </w:pPr>
    </w:p>
    <w:p w14:paraId="27BA621E" w14:textId="77777777" w:rsidR="00410F85" w:rsidRDefault="00410F85" w:rsidP="000C0A36">
      <w:pPr>
        <w:pStyle w:val="Ttulo1"/>
        <w:spacing w:before="0"/>
        <w:rPr>
          <w:rFonts w:cs="Arial"/>
          <w:color w:val="auto"/>
        </w:rPr>
      </w:pPr>
    </w:p>
    <w:p w14:paraId="3452D9A3" w14:textId="77777777" w:rsidR="006A2E96" w:rsidRPr="004F0E82" w:rsidRDefault="006A2E96" w:rsidP="004F0E82">
      <w:pPr>
        <w:pStyle w:val="Ttulo1"/>
        <w:rPr>
          <w:rFonts w:cs="Arial"/>
          <w:color w:val="auto"/>
        </w:rPr>
      </w:pPr>
      <w:r w:rsidRPr="004F0E82">
        <w:rPr>
          <w:rFonts w:cs="Arial"/>
          <w:color w:val="auto"/>
        </w:rPr>
        <w:t>Boletín Dis-Capacidad en Acción</w:t>
      </w:r>
    </w:p>
    <w:p w14:paraId="697419A7" w14:textId="17551E9A" w:rsidR="00071231" w:rsidRPr="004F0E82" w:rsidRDefault="001A574D" w:rsidP="004F0E82">
      <w:pPr>
        <w:pStyle w:val="Ttulo1"/>
        <w:rPr>
          <w:rFonts w:cs="Arial"/>
          <w:color w:val="auto"/>
        </w:rPr>
      </w:pPr>
      <w:r w:rsidRPr="004F0E82">
        <w:rPr>
          <w:rFonts w:cs="Arial"/>
          <w:color w:val="auto"/>
        </w:rPr>
        <w:t>Edición:</w:t>
      </w:r>
      <w:r w:rsidR="00A04459" w:rsidRPr="004F0E82">
        <w:rPr>
          <w:rFonts w:cs="Arial"/>
          <w:color w:val="auto"/>
        </w:rPr>
        <w:t xml:space="preserve"> </w:t>
      </w:r>
      <w:r w:rsidR="001C3A1F" w:rsidRPr="004F0E82">
        <w:rPr>
          <w:rFonts w:cs="Arial"/>
          <w:color w:val="auto"/>
        </w:rPr>
        <w:t>Noviembre</w:t>
      </w:r>
      <w:r w:rsidR="007C0DA1" w:rsidRPr="004F0E82">
        <w:rPr>
          <w:rFonts w:cs="Arial"/>
          <w:color w:val="auto"/>
        </w:rPr>
        <w:t xml:space="preserve"> </w:t>
      </w:r>
      <w:r w:rsidR="00AE37B5" w:rsidRPr="004F0E82">
        <w:rPr>
          <w:rFonts w:cs="Arial"/>
          <w:color w:val="auto"/>
        </w:rPr>
        <w:t>202</w:t>
      </w:r>
      <w:r w:rsidR="001B01E0" w:rsidRPr="004F0E82">
        <w:rPr>
          <w:rFonts w:cs="Arial"/>
          <w:color w:val="auto"/>
        </w:rPr>
        <w:t>5</w:t>
      </w:r>
    </w:p>
    <w:p w14:paraId="0C7382D0" w14:textId="77777777" w:rsidR="001C3A1F" w:rsidRPr="001C3A1F" w:rsidRDefault="001C3A1F" w:rsidP="001C3A1F"/>
    <w:p w14:paraId="58F21049" w14:textId="77777777" w:rsidR="001C3A1F" w:rsidRPr="004F0E82" w:rsidRDefault="001C3A1F" w:rsidP="004F0E82">
      <w:pPr>
        <w:pStyle w:val="Ttulo2"/>
        <w:rPr>
          <w:rFonts w:ascii="Arial" w:hAnsi="Arial" w:cs="Arial"/>
          <w:color w:val="auto"/>
          <w:sz w:val="28"/>
          <w:szCs w:val="28"/>
        </w:rPr>
      </w:pPr>
      <w:r w:rsidRPr="004F0E82">
        <w:rPr>
          <w:rFonts w:ascii="Arial" w:hAnsi="Arial" w:cs="Arial"/>
          <w:color w:val="auto"/>
          <w:sz w:val="28"/>
          <w:szCs w:val="28"/>
        </w:rPr>
        <w:t>Criterio Sobre Plazas Reservadas</w:t>
      </w:r>
    </w:p>
    <w:p w14:paraId="08842927" w14:textId="77777777" w:rsidR="001C3A1F" w:rsidRPr="001C3A1F" w:rsidRDefault="001C3A1F" w:rsidP="001C3A1F">
      <w:pPr>
        <w:spacing w:after="0"/>
        <w:rPr>
          <w:rFonts w:cs="Arial"/>
          <w:sz w:val="28"/>
          <w:szCs w:val="28"/>
        </w:rPr>
      </w:pPr>
    </w:p>
    <w:p w14:paraId="5967A3A6" w14:textId="77777777" w:rsidR="001C3A1F" w:rsidRDefault="001C3A1F" w:rsidP="001C3A1F">
      <w:pPr>
        <w:spacing w:after="0"/>
        <w:rPr>
          <w:rFonts w:cs="Arial"/>
          <w:sz w:val="28"/>
          <w:szCs w:val="28"/>
        </w:rPr>
      </w:pPr>
      <w:r w:rsidRPr="001C3A1F">
        <w:rPr>
          <w:rFonts w:cs="Arial"/>
          <w:sz w:val="28"/>
          <w:szCs w:val="28"/>
        </w:rPr>
        <w:t>El Área de Reclutamiento y Selección Personal de la Dirección General de Servicio Civil solicitó el criterio de la Defensoría de los Habitantes en relación con sí es posible dentro del marco normativo vigente la reserva de una plaza ocupada por una persona con discapacidad que se encuentra en condición interina, producto de un concurso no exclusivo para personas con discapacidad.</w:t>
      </w:r>
    </w:p>
    <w:p w14:paraId="30EDD443" w14:textId="77777777" w:rsidR="00DC7D79" w:rsidRPr="001C3A1F" w:rsidRDefault="00DC7D79" w:rsidP="001C3A1F">
      <w:pPr>
        <w:spacing w:after="0"/>
        <w:rPr>
          <w:rFonts w:cs="Arial"/>
          <w:sz w:val="28"/>
          <w:szCs w:val="28"/>
        </w:rPr>
      </w:pPr>
    </w:p>
    <w:p w14:paraId="65E1F58C" w14:textId="750064B7" w:rsidR="001C3A1F" w:rsidRDefault="001C3A1F" w:rsidP="001C3A1F">
      <w:pPr>
        <w:spacing w:after="0"/>
        <w:rPr>
          <w:rFonts w:cs="Arial"/>
          <w:sz w:val="28"/>
          <w:szCs w:val="28"/>
          <w:lang w:val="es-CR"/>
        </w:rPr>
      </w:pPr>
      <w:r w:rsidRPr="001C3A1F">
        <w:rPr>
          <w:rFonts w:cs="Arial"/>
          <w:sz w:val="28"/>
          <w:szCs w:val="28"/>
        </w:rPr>
        <w:t>Mediante el oficio DH-1116-2025</w:t>
      </w:r>
      <w:r w:rsidR="001E0807">
        <w:rPr>
          <w:rFonts w:cs="Arial"/>
          <w:sz w:val="28"/>
          <w:szCs w:val="28"/>
        </w:rPr>
        <w:t xml:space="preserve"> del </w:t>
      </w:r>
      <w:r w:rsidRPr="001C3A1F">
        <w:rPr>
          <w:rFonts w:cs="Arial"/>
          <w:sz w:val="28"/>
          <w:szCs w:val="28"/>
        </w:rPr>
        <w:t xml:space="preserve">31 de octubre de 2025, la </w:t>
      </w:r>
      <w:r w:rsidRPr="001C3A1F">
        <w:rPr>
          <w:rFonts w:cs="Arial"/>
          <w:sz w:val="28"/>
          <w:szCs w:val="28"/>
          <w:lang w:val="es-CR"/>
        </w:rPr>
        <w:t>Defensoría de los Habitantes respondió a esa solicitud de criterio señalando que la</w:t>
      </w:r>
      <w:r>
        <w:rPr>
          <w:rFonts w:cs="Arial"/>
          <w:sz w:val="28"/>
          <w:szCs w:val="28"/>
          <w:lang w:val="es-CR"/>
        </w:rPr>
        <w:t xml:space="preserve"> </w:t>
      </w:r>
      <w:r w:rsidRPr="001C3A1F">
        <w:rPr>
          <w:rFonts w:cs="Arial"/>
          <w:sz w:val="28"/>
          <w:szCs w:val="28"/>
          <w:lang w:val="es-CR"/>
        </w:rPr>
        <w:t>Ley 8862 de Inclusión y Protección Laboral de las Personas con Discapacidad en el Sector Público, la Ley 10120 Acciones afirmativas a favor de las personas afrodescendientes, así como la Ley 10159 Marco de Empleo Público, establecen medidas a favor de la empleabilidad de diferentes poblaciones que han sido objeto de discriminación y racismo.</w:t>
      </w:r>
    </w:p>
    <w:p w14:paraId="41AEBB52" w14:textId="77777777" w:rsidR="001C3A1F" w:rsidRPr="001C3A1F" w:rsidRDefault="001C3A1F" w:rsidP="001C3A1F">
      <w:pPr>
        <w:spacing w:after="0"/>
        <w:rPr>
          <w:rFonts w:cs="Arial"/>
          <w:sz w:val="28"/>
          <w:szCs w:val="28"/>
          <w:lang w:val="es-CR"/>
        </w:rPr>
      </w:pPr>
    </w:p>
    <w:p w14:paraId="2895F89E" w14:textId="77777777" w:rsidR="001C3A1F" w:rsidRDefault="001C3A1F" w:rsidP="001C3A1F">
      <w:pPr>
        <w:spacing w:after="0"/>
        <w:rPr>
          <w:rFonts w:cs="Arial"/>
          <w:sz w:val="28"/>
          <w:szCs w:val="28"/>
          <w:lang w:val="es-CR"/>
        </w:rPr>
      </w:pPr>
      <w:r w:rsidRPr="001C3A1F">
        <w:rPr>
          <w:rFonts w:cs="Arial"/>
          <w:sz w:val="28"/>
          <w:szCs w:val="28"/>
          <w:lang w:val="es-CR"/>
        </w:rPr>
        <w:t xml:space="preserve">Agrega dicho oficio que se “justifican las acciones afirmativas en que sus destinatarios son miembros de grupos que, por razones históricas muy enraizadas, sea por la actitud de los poderes públicos o por la realidad social, experimentan condiciones de desventaja, que, para ser reparadas, requieren de medidas más favorables para equiparar las oportunidades de acceso a los derechos y bienes”. </w:t>
      </w:r>
    </w:p>
    <w:p w14:paraId="25BD495F" w14:textId="77777777" w:rsidR="009004A1" w:rsidRDefault="009004A1" w:rsidP="001C3A1F">
      <w:pPr>
        <w:spacing w:after="0"/>
        <w:rPr>
          <w:rFonts w:cs="Arial"/>
          <w:sz w:val="28"/>
          <w:szCs w:val="28"/>
          <w:lang w:val="es-CR"/>
        </w:rPr>
      </w:pPr>
    </w:p>
    <w:p w14:paraId="4E8536B7" w14:textId="00FF44FC" w:rsidR="009004A1" w:rsidRDefault="009004A1" w:rsidP="001C3A1F">
      <w:pPr>
        <w:spacing w:after="0"/>
        <w:rPr>
          <w:rFonts w:cs="Arial"/>
          <w:sz w:val="28"/>
          <w:szCs w:val="28"/>
          <w:lang w:val="es-CR"/>
        </w:rPr>
      </w:pPr>
      <w:r>
        <w:rPr>
          <w:rFonts w:cs="Arial"/>
          <w:sz w:val="28"/>
          <w:szCs w:val="28"/>
          <w:lang w:val="es-CR"/>
        </w:rPr>
        <w:t>De igual manera, en el mencionado oficio se apunta que “l</w:t>
      </w:r>
      <w:r w:rsidRPr="009004A1">
        <w:rPr>
          <w:rFonts w:cs="Arial"/>
          <w:sz w:val="28"/>
          <w:szCs w:val="28"/>
          <w:lang w:val="es-CR"/>
        </w:rPr>
        <w:t xml:space="preserve">as acciones afirmativas son de muy diversa naturaleza, desde las campañas de </w:t>
      </w:r>
      <w:r w:rsidRPr="009004A1">
        <w:rPr>
          <w:rFonts w:cs="Arial"/>
          <w:sz w:val="28"/>
          <w:szCs w:val="28"/>
          <w:lang w:val="es-CR"/>
        </w:rPr>
        <w:lastRenderedPageBreak/>
        <w:t>concienciación a favor de grupos discriminados hasta el sistema de cuotas. Con respecto a estas últimas cabe indicar que las cuotas es un número o un porcentaje mínimo reservado en forma exclusiva para los grupos que han sido objeto de discriminación, de forma tal que perfectamente el número o porcentaje de los miembros de estos grupos puede ser mayor, precisamente porque lo que se persigue es incentivar su participación, pero nunca puede ser menor.</w:t>
      </w:r>
    </w:p>
    <w:p w14:paraId="465974EB" w14:textId="77777777" w:rsidR="001C3A1F" w:rsidRPr="001C3A1F" w:rsidRDefault="001C3A1F" w:rsidP="001C3A1F">
      <w:pPr>
        <w:spacing w:after="0"/>
        <w:rPr>
          <w:rFonts w:cs="Arial"/>
          <w:sz w:val="28"/>
          <w:szCs w:val="28"/>
          <w:lang w:val="es-CR"/>
        </w:rPr>
      </w:pPr>
    </w:p>
    <w:p w14:paraId="1C6F8970" w14:textId="77777777" w:rsidR="001C3A1F" w:rsidRDefault="001C3A1F" w:rsidP="001C3A1F">
      <w:pPr>
        <w:spacing w:after="0"/>
        <w:rPr>
          <w:rFonts w:cs="Arial"/>
          <w:sz w:val="28"/>
          <w:szCs w:val="28"/>
          <w:lang w:val="es-CR"/>
        </w:rPr>
      </w:pPr>
      <w:r w:rsidRPr="001C3A1F">
        <w:rPr>
          <w:rFonts w:cs="Arial"/>
          <w:sz w:val="28"/>
          <w:szCs w:val="28"/>
          <w:lang w:val="es-CR"/>
        </w:rPr>
        <w:t>Finalmente, se indicó que “la Defensoría es del criterio de que es perfectamente posible que plazas ocupadas por personas con discapacidad en condición de interinazgo, en concurso no exclusivos para este colectivo puedan ser reservadas siempre y cuando no formen parte del 5% que habla la Ley 8862, es decir, sea un medio para aumentar el porcentaje de miembros de la población con discapacidad reclutada”.</w:t>
      </w:r>
    </w:p>
    <w:p w14:paraId="70C8EC19" w14:textId="77777777" w:rsidR="001C3A1F" w:rsidRPr="001C3A1F" w:rsidRDefault="001C3A1F" w:rsidP="001C3A1F">
      <w:pPr>
        <w:spacing w:after="0"/>
        <w:rPr>
          <w:rFonts w:cs="Arial"/>
          <w:sz w:val="28"/>
          <w:szCs w:val="28"/>
          <w:lang w:val="es-CR"/>
        </w:rPr>
      </w:pPr>
    </w:p>
    <w:p w14:paraId="7DF83E76" w14:textId="37118D4C" w:rsidR="001C3A1F" w:rsidRPr="004F0E82" w:rsidRDefault="001C3A1F" w:rsidP="001C3A1F">
      <w:pPr>
        <w:spacing w:after="0"/>
        <w:rPr>
          <w:rFonts w:cs="Arial"/>
          <w:sz w:val="28"/>
          <w:szCs w:val="28"/>
          <w:lang w:val="es-CR"/>
        </w:rPr>
      </w:pPr>
      <w:bookmarkStart w:id="0" w:name="_Hlk215147866"/>
      <w:r w:rsidRPr="001C3A1F">
        <w:rPr>
          <w:rFonts w:cs="Arial"/>
          <w:sz w:val="28"/>
          <w:szCs w:val="28"/>
          <w:lang w:val="es-CR"/>
        </w:rPr>
        <w:t xml:space="preserve">La persona interesada en contar con el oficio mencionado, por favor solicitarlo al correo electrónico </w:t>
      </w:r>
      <w:hyperlink r:id="rId10" w:history="1">
        <w:r w:rsidRPr="004F0E82">
          <w:rPr>
            <w:rStyle w:val="Hipervnculo"/>
            <w:rFonts w:cs="Arial"/>
            <w:color w:val="auto"/>
            <w:sz w:val="28"/>
            <w:szCs w:val="28"/>
            <w:lang w:val="es-CR"/>
          </w:rPr>
          <w:t>olepiz@dhr.go.cr</w:t>
        </w:r>
      </w:hyperlink>
      <w:r w:rsidRPr="004F0E82">
        <w:rPr>
          <w:rFonts w:cs="Arial"/>
          <w:sz w:val="28"/>
          <w:szCs w:val="28"/>
          <w:lang w:val="es-CR"/>
        </w:rPr>
        <w:t>.</w:t>
      </w:r>
    </w:p>
    <w:bookmarkEnd w:id="0"/>
    <w:p w14:paraId="619912E4" w14:textId="77777777" w:rsidR="001C3A1F" w:rsidRPr="001C3A1F" w:rsidRDefault="001C3A1F" w:rsidP="001C3A1F">
      <w:pPr>
        <w:spacing w:after="0"/>
        <w:rPr>
          <w:rFonts w:cs="Arial"/>
          <w:sz w:val="28"/>
          <w:szCs w:val="28"/>
          <w:lang w:val="es-CR"/>
        </w:rPr>
      </w:pPr>
    </w:p>
    <w:p w14:paraId="37813E96" w14:textId="77777777" w:rsidR="001C3A1F" w:rsidRPr="004F0E82" w:rsidRDefault="001C3A1F" w:rsidP="004F0E82">
      <w:pPr>
        <w:pStyle w:val="Ttulo3"/>
        <w:rPr>
          <w:rFonts w:ascii="Arial" w:hAnsi="Arial" w:cs="Arial"/>
          <w:color w:val="auto"/>
          <w:sz w:val="28"/>
          <w:szCs w:val="28"/>
          <w:lang w:val="es-CR"/>
        </w:rPr>
      </w:pPr>
      <w:r w:rsidRPr="004F0E82">
        <w:rPr>
          <w:rFonts w:ascii="Arial" w:hAnsi="Arial" w:cs="Arial"/>
          <w:color w:val="auto"/>
          <w:sz w:val="28"/>
          <w:szCs w:val="28"/>
          <w:lang w:val="es-CR"/>
        </w:rPr>
        <w:t>Capacitación Sobre Instrumentos de Exigibilidad de Derechos de las Personas con Discapacidad</w:t>
      </w:r>
    </w:p>
    <w:p w14:paraId="7BE4A800" w14:textId="77777777" w:rsidR="001C3A1F" w:rsidRPr="001C3A1F" w:rsidRDefault="001C3A1F" w:rsidP="001C3A1F">
      <w:pPr>
        <w:spacing w:after="0"/>
        <w:rPr>
          <w:rFonts w:cs="Arial"/>
          <w:sz w:val="28"/>
          <w:szCs w:val="28"/>
          <w:lang w:val="es-CR"/>
        </w:rPr>
      </w:pPr>
    </w:p>
    <w:p w14:paraId="744AD4EF" w14:textId="77777777" w:rsidR="001C3A1F" w:rsidRDefault="001C3A1F" w:rsidP="001C3A1F">
      <w:pPr>
        <w:spacing w:after="0"/>
        <w:rPr>
          <w:rFonts w:cs="Arial"/>
          <w:sz w:val="28"/>
          <w:szCs w:val="28"/>
          <w:lang w:val="es-CR"/>
        </w:rPr>
      </w:pPr>
      <w:r w:rsidRPr="001C3A1F">
        <w:rPr>
          <w:rFonts w:cs="Arial"/>
          <w:sz w:val="28"/>
          <w:szCs w:val="28"/>
          <w:lang w:val="es-CR"/>
        </w:rPr>
        <w:t>El 27 de noviembre, la Coordinación del Mecanismo Nacional de Supervisión de la Convención Sobre los Derechos de las Personas con Discapacidad de la Defensoría de los Habitantes, organizó la capacitación denominada Principales Instrumentos Jurídicos de Exigibilidad de los Derechos Humanos de las Personas con Discapacidad.</w:t>
      </w:r>
    </w:p>
    <w:p w14:paraId="4949BCA3" w14:textId="77777777" w:rsidR="001C3A1F" w:rsidRPr="001C3A1F" w:rsidRDefault="001C3A1F" w:rsidP="001C3A1F">
      <w:pPr>
        <w:spacing w:after="0"/>
        <w:rPr>
          <w:rFonts w:cs="Arial"/>
          <w:sz w:val="28"/>
          <w:szCs w:val="28"/>
          <w:lang w:val="es-CR"/>
        </w:rPr>
      </w:pPr>
    </w:p>
    <w:p w14:paraId="7267F2A2" w14:textId="401EE2E3" w:rsidR="001C3A1F" w:rsidRDefault="001C3A1F" w:rsidP="001C3A1F">
      <w:pPr>
        <w:spacing w:after="0"/>
        <w:rPr>
          <w:rFonts w:cs="Arial"/>
          <w:sz w:val="28"/>
          <w:szCs w:val="28"/>
          <w:lang w:val="es-CR"/>
        </w:rPr>
      </w:pPr>
      <w:r w:rsidRPr="001C3A1F">
        <w:rPr>
          <w:rFonts w:cs="Arial"/>
          <w:sz w:val="28"/>
          <w:szCs w:val="28"/>
          <w:lang w:val="es-CR"/>
        </w:rPr>
        <w:t>En esta capacitación, que se realizó de manera virtual, participaron miembros de las organizaciones de personas con discapacidad, funcionarias y funcionarios públicos. La misma que estuvo a cargo de Otto Lépiz Ramos, Coordinador de ese Mecanismo.</w:t>
      </w:r>
      <w:r>
        <w:rPr>
          <w:rFonts w:cs="Arial"/>
          <w:sz w:val="28"/>
          <w:szCs w:val="28"/>
          <w:lang w:val="es-CR"/>
        </w:rPr>
        <w:t xml:space="preserve"> </w:t>
      </w:r>
      <w:r w:rsidRPr="001C3A1F">
        <w:rPr>
          <w:rFonts w:cs="Arial"/>
          <w:sz w:val="28"/>
          <w:szCs w:val="28"/>
          <w:lang w:val="es-CR"/>
        </w:rPr>
        <w:t>El objetivo de esta capacitación fue fortalecer las capacidades para promover, proteger y garantizar los derechos de las personas con discapacidad y se enmarca dentro de las acciones contempladas en el Plan Anual Operativo de dicho Mecanismo.</w:t>
      </w:r>
    </w:p>
    <w:p w14:paraId="31131231" w14:textId="77777777" w:rsidR="001C3A1F" w:rsidRPr="001C3A1F" w:rsidRDefault="001C3A1F" w:rsidP="001C3A1F">
      <w:pPr>
        <w:spacing w:after="0"/>
        <w:rPr>
          <w:rFonts w:cs="Arial"/>
          <w:sz w:val="28"/>
          <w:szCs w:val="28"/>
          <w:lang w:val="es-CR"/>
        </w:rPr>
      </w:pPr>
    </w:p>
    <w:p w14:paraId="18D4187B" w14:textId="77777777" w:rsidR="001C3A1F" w:rsidRPr="001C3A1F" w:rsidRDefault="001C3A1F" w:rsidP="001C3A1F">
      <w:pPr>
        <w:spacing w:after="0"/>
        <w:rPr>
          <w:rFonts w:cs="Arial"/>
          <w:sz w:val="28"/>
          <w:szCs w:val="28"/>
          <w:lang w:val="es-CR"/>
        </w:rPr>
      </w:pPr>
      <w:r w:rsidRPr="001C3A1F">
        <w:rPr>
          <w:rFonts w:cs="Arial"/>
          <w:sz w:val="28"/>
          <w:szCs w:val="28"/>
          <w:lang w:val="es-CR"/>
        </w:rPr>
        <w:t xml:space="preserve">En esa capacitación se indicó que los Instrumentos Jurídicos de Exigibilidad de Derechos son medios por los cuales se protege el efectivo ejercicio de los derechos humanos, cuando éstos son violados. Es decir, son medios para recuperar el ejercicio de los derechos humanos. Se dividen nacionales e internacional. </w:t>
      </w:r>
    </w:p>
    <w:p w14:paraId="1BBBE241" w14:textId="77777777" w:rsidR="001C3A1F" w:rsidRDefault="001C3A1F" w:rsidP="001C3A1F">
      <w:pPr>
        <w:spacing w:after="0"/>
        <w:rPr>
          <w:rFonts w:cs="Arial"/>
          <w:sz w:val="28"/>
          <w:szCs w:val="28"/>
          <w:lang w:val="es-CR"/>
        </w:rPr>
      </w:pPr>
      <w:r w:rsidRPr="001C3A1F">
        <w:rPr>
          <w:rFonts w:cs="Arial"/>
          <w:sz w:val="28"/>
          <w:szCs w:val="28"/>
          <w:lang w:val="es-CR"/>
        </w:rPr>
        <w:t xml:space="preserve">A su vez, los nacionales se dividen administrativos y judiciales. Entre los internacionales se destacaron dos ellos: El Sistema Interamericano de Derechos Humanos y el Comité de los Derechos de las Personas con Discapacidad. </w:t>
      </w:r>
    </w:p>
    <w:p w14:paraId="7B774F13" w14:textId="77777777" w:rsidR="001C3A1F" w:rsidRPr="001C3A1F" w:rsidRDefault="001C3A1F" w:rsidP="001C3A1F">
      <w:pPr>
        <w:spacing w:after="0"/>
        <w:rPr>
          <w:rFonts w:cs="Arial"/>
          <w:sz w:val="28"/>
          <w:szCs w:val="28"/>
          <w:lang w:val="es-CR"/>
        </w:rPr>
      </w:pPr>
    </w:p>
    <w:p w14:paraId="11E39A9A" w14:textId="77777777" w:rsidR="001C3A1F" w:rsidRPr="004F0E82" w:rsidRDefault="001C3A1F" w:rsidP="004F0E82">
      <w:pPr>
        <w:pStyle w:val="Ttulo1"/>
        <w:rPr>
          <w:color w:val="auto"/>
          <w:lang w:val="es-CR"/>
        </w:rPr>
      </w:pPr>
      <w:r w:rsidRPr="004F0E82">
        <w:rPr>
          <w:color w:val="auto"/>
          <w:lang w:val="es-CR"/>
        </w:rPr>
        <w:t>Criterio Sobre la Consulta a las Personas con Discapacidad</w:t>
      </w:r>
    </w:p>
    <w:p w14:paraId="3F428DFD" w14:textId="77777777" w:rsidR="001C3A1F" w:rsidRPr="001C3A1F" w:rsidRDefault="001C3A1F" w:rsidP="001C3A1F">
      <w:pPr>
        <w:spacing w:after="0"/>
        <w:rPr>
          <w:rFonts w:cs="Arial"/>
          <w:sz w:val="28"/>
          <w:szCs w:val="28"/>
          <w:lang w:val="es-CR"/>
        </w:rPr>
      </w:pPr>
    </w:p>
    <w:p w14:paraId="63AEC841" w14:textId="2358968E" w:rsidR="001C3A1F" w:rsidRDefault="001C3A1F" w:rsidP="001C3A1F">
      <w:pPr>
        <w:spacing w:after="0"/>
        <w:rPr>
          <w:rFonts w:cs="Arial"/>
          <w:sz w:val="28"/>
          <w:szCs w:val="28"/>
          <w:lang w:val="es-CR"/>
        </w:rPr>
      </w:pPr>
      <w:r w:rsidRPr="001C3A1F">
        <w:rPr>
          <w:rFonts w:cs="Arial"/>
          <w:sz w:val="28"/>
          <w:szCs w:val="28"/>
          <w:lang w:val="es-CR"/>
        </w:rPr>
        <w:t>Mediante el oficio DH-1161-2025 del 12 noviembre de 2025, la Coordinación del Mecanismo Nacional de Supervisión de la Convención Sobre los Derechos de las Personas con Discapacidad, respondió la solicitud de criterio de la Dirección de Igualdad y No Discriminación de la Defensoría de los Habitantes</w:t>
      </w:r>
      <w:r w:rsidR="009004A1">
        <w:rPr>
          <w:rFonts w:cs="Arial"/>
          <w:sz w:val="28"/>
          <w:szCs w:val="28"/>
          <w:lang w:val="es-CR"/>
        </w:rPr>
        <w:t xml:space="preserve">, sobre el derecho de consulta </w:t>
      </w:r>
      <w:r w:rsidR="00873020">
        <w:rPr>
          <w:rFonts w:cs="Arial"/>
          <w:sz w:val="28"/>
          <w:szCs w:val="28"/>
          <w:lang w:val="es-CR"/>
        </w:rPr>
        <w:t xml:space="preserve">de las personas con </w:t>
      </w:r>
      <w:r w:rsidR="00873020" w:rsidRPr="00873020">
        <w:rPr>
          <w:rFonts w:cs="Arial"/>
          <w:sz w:val="28"/>
          <w:szCs w:val="26"/>
          <w:lang w:val="es-CR"/>
        </w:rPr>
        <w:t>discapacidad</w:t>
      </w:r>
      <w:r w:rsidRPr="001C3A1F">
        <w:rPr>
          <w:rFonts w:cs="Arial"/>
          <w:sz w:val="28"/>
          <w:szCs w:val="28"/>
          <w:lang w:val="es-CR"/>
        </w:rPr>
        <w:t xml:space="preserve">. </w:t>
      </w:r>
    </w:p>
    <w:p w14:paraId="73740379" w14:textId="77777777" w:rsidR="004F0E82" w:rsidRPr="001C3A1F" w:rsidRDefault="004F0E82" w:rsidP="001C3A1F">
      <w:pPr>
        <w:spacing w:after="0"/>
        <w:rPr>
          <w:rFonts w:cs="Arial"/>
          <w:sz w:val="28"/>
          <w:szCs w:val="28"/>
          <w:lang w:val="es-CR"/>
        </w:rPr>
      </w:pPr>
    </w:p>
    <w:p w14:paraId="43455C4D" w14:textId="77777777" w:rsidR="001C3A1F" w:rsidRDefault="001C3A1F" w:rsidP="001C3A1F">
      <w:pPr>
        <w:spacing w:after="0"/>
        <w:rPr>
          <w:rFonts w:cs="Arial"/>
          <w:sz w:val="28"/>
          <w:szCs w:val="28"/>
          <w:lang w:val="es-CR"/>
        </w:rPr>
      </w:pPr>
      <w:r w:rsidRPr="001C3A1F">
        <w:rPr>
          <w:rFonts w:cs="Arial"/>
          <w:sz w:val="28"/>
          <w:szCs w:val="28"/>
          <w:lang w:val="es-CR"/>
        </w:rPr>
        <w:t>En dicho oficio se indica que “diferentes cuerpos normativos nacionales e internacionales reconocen el derecho de consulta de las personas con discapacidad, entre los cuales cabe destacar la Ley 7600 de Igualdad de Oportunidades para las Personas con Discapacidad, la Convención Americana para la Eliminación de Todas las Formas de Discriminación Contra las Personas con Discapacidad, ratificada mediante la Ley 7948 del 18 de noviembre de 1998 y la Convención de los Derechos de las Personas con Discapacidad, ratificada mediante la Ley 8661 del 14 de agosto de 2008.</w:t>
      </w:r>
    </w:p>
    <w:p w14:paraId="1EDB1EB6" w14:textId="77777777" w:rsidR="004F0E82" w:rsidRPr="001C3A1F" w:rsidRDefault="004F0E82" w:rsidP="001C3A1F">
      <w:pPr>
        <w:spacing w:after="0"/>
        <w:rPr>
          <w:rFonts w:cs="Arial"/>
          <w:sz w:val="28"/>
          <w:szCs w:val="28"/>
          <w:lang w:val="es-CR"/>
        </w:rPr>
      </w:pPr>
    </w:p>
    <w:p w14:paraId="56F2C505" w14:textId="77777777" w:rsidR="001C3A1F" w:rsidRDefault="001C3A1F" w:rsidP="001C3A1F">
      <w:pPr>
        <w:spacing w:after="0"/>
        <w:rPr>
          <w:rFonts w:cs="Arial"/>
          <w:sz w:val="28"/>
          <w:szCs w:val="28"/>
          <w:lang w:val="es-CR"/>
        </w:rPr>
      </w:pPr>
      <w:r w:rsidRPr="001C3A1F">
        <w:rPr>
          <w:rFonts w:cs="Arial"/>
          <w:sz w:val="28"/>
          <w:szCs w:val="28"/>
          <w:lang w:val="es-CR"/>
        </w:rPr>
        <w:t>Se agregó en ese oficio que “las tres normas transcritas coinciden en señalar que son a las organizaciones de personas con discapacidad quienes deben ser consultadas. Ahora bien, ¿Cuáles son las organizaciones de personas con discapacidad?</w:t>
      </w:r>
    </w:p>
    <w:p w14:paraId="4B451F91" w14:textId="77777777" w:rsidR="004F0E82" w:rsidRPr="001C3A1F" w:rsidRDefault="004F0E82" w:rsidP="001C3A1F">
      <w:pPr>
        <w:spacing w:after="0"/>
        <w:rPr>
          <w:rFonts w:cs="Arial"/>
          <w:sz w:val="28"/>
          <w:szCs w:val="28"/>
          <w:lang w:val="es-CR"/>
        </w:rPr>
      </w:pPr>
    </w:p>
    <w:p w14:paraId="3A7D42DC" w14:textId="77777777" w:rsidR="001C3A1F" w:rsidRDefault="001C3A1F" w:rsidP="001C3A1F">
      <w:pPr>
        <w:spacing w:after="0"/>
        <w:rPr>
          <w:rFonts w:cs="Arial"/>
          <w:sz w:val="28"/>
          <w:szCs w:val="28"/>
          <w:lang w:val="es-CR"/>
        </w:rPr>
      </w:pPr>
      <w:r w:rsidRPr="001C3A1F">
        <w:rPr>
          <w:rFonts w:cs="Arial"/>
          <w:sz w:val="28"/>
          <w:szCs w:val="28"/>
          <w:lang w:val="es-CR"/>
        </w:rPr>
        <w:lastRenderedPageBreak/>
        <w:t>A ese respecto, se cita la Observación General 7 del Comité de los Derechos de las Personas con Discapacidad que indica que “la característica distintiva de las organizaciones de personas con discapacidad es que se encuentran dirigidas, administradas y gobernadas por personas con discapacidad”.</w:t>
      </w:r>
    </w:p>
    <w:p w14:paraId="5D79F5F9" w14:textId="77777777" w:rsidR="004F0E82" w:rsidRPr="001C3A1F" w:rsidRDefault="004F0E82" w:rsidP="001C3A1F">
      <w:pPr>
        <w:spacing w:after="0"/>
        <w:rPr>
          <w:rFonts w:cs="Arial"/>
          <w:sz w:val="28"/>
          <w:szCs w:val="28"/>
          <w:lang w:val="es-CR"/>
        </w:rPr>
      </w:pPr>
    </w:p>
    <w:p w14:paraId="727AB6EE" w14:textId="77777777" w:rsidR="001C3A1F" w:rsidRPr="001C3A1F" w:rsidRDefault="001C3A1F" w:rsidP="001C3A1F">
      <w:pPr>
        <w:spacing w:after="0"/>
        <w:rPr>
          <w:rFonts w:cs="Arial"/>
          <w:sz w:val="28"/>
          <w:szCs w:val="28"/>
          <w:lang w:val="es-CR"/>
        </w:rPr>
      </w:pPr>
      <w:r w:rsidRPr="001C3A1F">
        <w:rPr>
          <w:rFonts w:cs="Arial"/>
          <w:sz w:val="28"/>
          <w:szCs w:val="28"/>
          <w:lang w:val="es-CR"/>
        </w:rPr>
        <w:t xml:space="preserve">Se hace eco de lo que señala la observación General mencionada en el sentido de que se debe dar prioridad cuando se consulta sobre discapacidad, a las organizaciones integradas y dirigidas por personas con discapacidad, sobre las organizaciones para personas con discapacidad cuyos miembros no presentan discapacidad, pero trabajan en ese campo. Las organizaciones de familiares de personas con discapacidad deben ofrecer apoyos a fin de que las personas con discapacidad participen en la consulta. </w:t>
      </w:r>
    </w:p>
    <w:p w14:paraId="75B3825F" w14:textId="2B3AD13C" w:rsidR="001C3A1F" w:rsidRDefault="001C3A1F" w:rsidP="001C3A1F">
      <w:pPr>
        <w:spacing w:after="0"/>
        <w:rPr>
          <w:rFonts w:cs="Arial"/>
          <w:sz w:val="28"/>
          <w:szCs w:val="28"/>
          <w:lang w:val="es-CR"/>
        </w:rPr>
      </w:pPr>
      <w:r w:rsidRPr="001C3A1F">
        <w:rPr>
          <w:rFonts w:cs="Arial"/>
          <w:sz w:val="28"/>
          <w:szCs w:val="28"/>
          <w:lang w:val="es-CR"/>
        </w:rPr>
        <w:t>Con respecto a las instituciones que se encuentran obligadas a efectuar la</w:t>
      </w:r>
      <w:r w:rsidR="004F0E82">
        <w:rPr>
          <w:rFonts w:cs="Arial"/>
          <w:sz w:val="28"/>
          <w:szCs w:val="28"/>
          <w:lang w:val="es-CR"/>
        </w:rPr>
        <w:t xml:space="preserve"> </w:t>
      </w:r>
      <w:r w:rsidRPr="001C3A1F">
        <w:rPr>
          <w:rFonts w:cs="Arial"/>
          <w:sz w:val="28"/>
          <w:szCs w:val="28"/>
          <w:lang w:val="es-CR"/>
        </w:rPr>
        <w:t>consulta, el Comité de los Derechos de las Personas con Discapacidad en la Observación General 7 en forma clara señala que son todas las instancias de la Administración Pública, las que deben consultar a las organizaciones de personas con discapacidad.</w:t>
      </w:r>
    </w:p>
    <w:p w14:paraId="6D2DB0CD" w14:textId="77777777" w:rsidR="00645DEC" w:rsidRPr="001C3A1F" w:rsidRDefault="00645DEC" w:rsidP="001C3A1F">
      <w:pPr>
        <w:spacing w:after="0"/>
        <w:rPr>
          <w:rFonts w:cs="Arial"/>
          <w:sz w:val="28"/>
          <w:szCs w:val="28"/>
          <w:lang w:val="es-CR"/>
        </w:rPr>
      </w:pPr>
    </w:p>
    <w:p w14:paraId="029D760B" w14:textId="36963783" w:rsidR="001C3A1F" w:rsidRDefault="001C3A1F" w:rsidP="001C3A1F">
      <w:pPr>
        <w:spacing w:after="0"/>
        <w:rPr>
          <w:rFonts w:cs="Arial"/>
          <w:sz w:val="28"/>
          <w:szCs w:val="28"/>
          <w:lang w:val="es-CR"/>
        </w:rPr>
      </w:pPr>
      <w:r w:rsidRPr="001C3A1F">
        <w:rPr>
          <w:rFonts w:cs="Arial"/>
          <w:sz w:val="28"/>
          <w:szCs w:val="28"/>
          <w:lang w:val="es-CR"/>
        </w:rPr>
        <w:t>Finalmente, en el citado oficio se sostuvo que “</w:t>
      </w:r>
      <w:r w:rsidR="00645DEC">
        <w:rPr>
          <w:rFonts w:cs="Arial"/>
          <w:sz w:val="28"/>
          <w:szCs w:val="28"/>
          <w:lang w:val="es-CR"/>
        </w:rPr>
        <w:t>l</w:t>
      </w:r>
      <w:r w:rsidRPr="001C3A1F">
        <w:rPr>
          <w:rFonts w:cs="Arial"/>
          <w:sz w:val="28"/>
          <w:szCs w:val="28"/>
          <w:lang w:val="es-CR"/>
        </w:rPr>
        <w:t>os estados que han ratificado la Convención Sobre los Derechos de las Personas con discapacidad deben adoptar normas para regula el procedimiento de consulta.</w:t>
      </w:r>
      <w:r w:rsidR="00645DEC">
        <w:rPr>
          <w:rFonts w:cs="Arial"/>
          <w:sz w:val="28"/>
          <w:szCs w:val="28"/>
          <w:lang w:val="es-CR"/>
        </w:rPr>
        <w:t>”</w:t>
      </w:r>
    </w:p>
    <w:p w14:paraId="221EEE7C" w14:textId="75544021" w:rsidR="00645DEC" w:rsidRDefault="00645DEC" w:rsidP="001C3A1F">
      <w:pPr>
        <w:spacing w:after="0"/>
        <w:rPr>
          <w:rFonts w:cs="Arial"/>
          <w:sz w:val="28"/>
          <w:szCs w:val="28"/>
          <w:lang w:val="es-CR"/>
        </w:rPr>
      </w:pPr>
      <w:r w:rsidRPr="00645DEC">
        <w:rPr>
          <w:rFonts w:cs="Arial"/>
          <w:sz w:val="28"/>
          <w:szCs w:val="28"/>
          <w:lang w:val="es-CR"/>
        </w:rPr>
        <w:t>La persona interesada en contar con el oficio mencionado, por favor solicitarlo al correo electrónico olepiz@dhr.go.cr.</w:t>
      </w:r>
    </w:p>
    <w:p w14:paraId="2ABDE108" w14:textId="77777777" w:rsidR="00645DEC" w:rsidRPr="001C3A1F" w:rsidRDefault="00645DEC" w:rsidP="001C3A1F">
      <w:pPr>
        <w:spacing w:after="0"/>
        <w:rPr>
          <w:rFonts w:cs="Arial"/>
          <w:sz w:val="28"/>
          <w:szCs w:val="28"/>
          <w:lang w:val="es-CR"/>
        </w:rPr>
      </w:pPr>
    </w:p>
    <w:p w14:paraId="3E006DB5" w14:textId="77777777" w:rsidR="0029680A" w:rsidRPr="004F0E82" w:rsidRDefault="00A74833" w:rsidP="004F0E82">
      <w:pPr>
        <w:pStyle w:val="Ttulo2"/>
        <w:rPr>
          <w:rFonts w:ascii="Arial" w:hAnsi="Arial" w:cs="Arial"/>
          <w:color w:val="auto"/>
          <w:sz w:val="28"/>
          <w:szCs w:val="28"/>
        </w:rPr>
      </w:pPr>
      <w:r w:rsidRPr="004F0E82">
        <w:rPr>
          <w:rFonts w:ascii="Arial" w:hAnsi="Arial" w:cs="Arial"/>
          <w:color w:val="auto"/>
          <w:sz w:val="28"/>
          <w:szCs w:val="28"/>
          <w:lang w:val="es-CR"/>
        </w:rPr>
        <w:t>P</w:t>
      </w:r>
      <w:r w:rsidR="0098268C" w:rsidRPr="004F0E82">
        <w:rPr>
          <w:rFonts w:ascii="Arial" w:hAnsi="Arial" w:cs="Arial"/>
          <w:color w:val="auto"/>
          <w:sz w:val="28"/>
          <w:szCs w:val="28"/>
        </w:rPr>
        <w:t xml:space="preserve">roducción: </w:t>
      </w:r>
      <w:r w:rsidR="00F944D8" w:rsidRPr="004F0E82">
        <w:rPr>
          <w:rFonts w:ascii="Arial" w:hAnsi="Arial" w:cs="Arial"/>
          <w:color w:val="auto"/>
          <w:sz w:val="28"/>
          <w:szCs w:val="28"/>
        </w:rPr>
        <w:t>M</w:t>
      </w:r>
      <w:r w:rsidR="00787903" w:rsidRPr="004F0E82">
        <w:rPr>
          <w:rFonts w:ascii="Arial" w:hAnsi="Arial" w:cs="Arial"/>
          <w:color w:val="auto"/>
          <w:sz w:val="28"/>
          <w:szCs w:val="28"/>
        </w:rPr>
        <w:t xml:space="preserve">ecanismo </w:t>
      </w:r>
      <w:r w:rsidR="0098268C" w:rsidRPr="004F0E82">
        <w:rPr>
          <w:rFonts w:ascii="Arial" w:hAnsi="Arial" w:cs="Arial"/>
          <w:color w:val="auto"/>
          <w:sz w:val="28"/>
          <w:szCs w:val="28"/>
        </w:rPr>
        <w:t xml:space="preserve">Nacional de Supervisión de los </w:t>
      </w:r>
      <w:r w:rsidR="00EC66E8" w:rsidRPr="004F0E82">
        <w:rPr>
          <w:rFonts w:ascii="Arial" w:hAnsi="Arial" w:cs="Arial"/>
          <w:color w:val="auto"/>
          <w:sz w:val="28"/>
          <w:szCs w:val="28"/>
        </w:rPr>
        <w:t xml:space="preserve">Convención de </w:t>
      </w:r>
      <w:r w:rsidR="00626600" w:rsidRPr="004F0E82">
        <w:rPr>
          <w:rFonts w:ascii="Arial" w:hAnsi="Arial" w:cs="Arial"/>
          <w:color w:val="auto"/>
          <w:sz w:val="28"/>
          <w:szCs w:val="28"/>
        </w:rPr>
        <w:t>los Derechos</w:t>
      </w:r>
      <w:r w:rsidR="0029680A" w:rsidRPr="004F0E82">
        <w:rPr>
          <w:rFonts w:ascii="Arial" w:hAnsi="Arial" w:cs="Arial"/>
          <w:color w:val="auto"/>
          <w:sz w:val="28"/>
          <w:szCs w:val="28"/>
        </w:rPr>
        <w:t xml:space="preserve"> de las Personas con Discapacidad</w:t>
      </w:r>
    </w:p>
    <w:p w14:paraId="317D8FAC" w14:textId="77777777" w:rsidR="00010B6C" w:rsidRPr="004F0E82" w:rsidRDefault="00010B6C" w:rsidP="004F0E82">
      <w:pPr>
        <w:pStyle w:val="Ttulo2"/>
        <w:rPr>
          <w:rFonts w:ascii="Arial" w:eastAsia="Calibri" w:hAnsi="Arial" w:cs="Arial"/>
          <w:color w:val="auto"/>
          <w:sz w:val="28"/>
          <w:szCs w:val="28"/>
          <w:lang w:val="es-CR"/>
        </w:rPr>
      </w:pPr>
      <w:r w:rsidRPr="004F0E82">
        <w:rPr>
          <w:rFonts w:ascii="Arial" w:eastAsia="Calibri" w:hAnsi="Arial" w:cs="Arial"/>
          <w:color w:val="auto"/>
          <w:sz w:val="28"/>
          <w:szCs w:val="28"/>
          <w:lang w:val="es-CR"/>
        </w:rPr>
        <w:t xml:space="preserve">Diseño: Oficina de </w:t>
      </w:r>
      <w:r w:rsidR="00155A0F" w:rsidRPr="004F0E82">
        <w:rPr>
          <w:rFonts w:ascii="Arial" w:eastAsia="Calibri" w:hAnsi="Arial" w:cs="Arial"/>
          <w:color w:val="auto"/>
          <w:sz w:val="28"/>
          <w:szCs w:val="28"/>
          <w:lang w:val="es-CR"/>
        </w:rPr>
        <w:t>Comunicación</w:t>
      </w:r>
      <w:r w:rsidRPr="004F0E82">
        <w:rPr>
          <w:rFonts w:ascii="Arial" w:eastAsia="Calibri" w:hAnsi="Arial" w:cs="Arial"/>
          <w:color w:val="auto"/>
          <w:sz w:val="28"/>
          <w:szCs w:val="28"/>
          <w:lang w:val="es-CR"/>
        </w:rPr>
        <w:t xml:space="preserve"> Institucional</w:t>
      </w:r>
    </w:p>
    <w:p w14:paraId="38FD87EF" w14:textId="77777777" w:rsidR="00430DDB" w:rsidRPr="004F0E82" w:rsidRDefault="00430DDB" w:rsidP="004F0E82">
      <w:pPr>
        <w:pStyle w:val="Ttulo2"/>
        <w:rPr>
          <w:rFonts w:ascii="Arial" w:eastAsia="Calibri" w:hAnsi="Arial" w:cs="Arial"/>
          <w:color w:val="auto"/>
          <w:sz w:val="28"/>
          <w:szCs w:val="28"/>
          <w:lang w:val="es-CR"/>
        </w:rPr>
      </w:pPr>
    </w:p>
    <w:p w14:paraId="7154BC7B" w14:textId="77777777" w:rsidR="006910C5" w:rsidRPr="001C3A1F" w:rsidRDefault="006910C5" w:rsidP="00830300">
      <w:pPr>
        <w:spacing w:after="0" w:line="240" w:lineRule="auto"/>
        <w:rPr>
          <w:rFonts w:eastAsia="Calibri" w:cs="Arial"/>
          <w:sz w:val="28"/>
          <w:szCs w:val="28"/>
          <w:lang w:val="es-CR"/>
        </w:rPr>
      </w:pPr>
    </w:p>
    <w:p w14:paraId="5ACFA0A9" w14:textId="77777777" w:rsidR="006910C5" w:rsidRPr="001C3A1F" w:rsidRDefault="006910C5" w:rsidP="00830300">
      <w:pPr>
        <w:spacing w:after="0" w:line="240" w:lineRule="auto"/>
        <w:rPr>
          <w:rFonts w:eastAsia="Calibri" w:cs="Arial"/>
          <w:sz w:val="28"/>
          <w:szCs w:val="28"/>
          <w:lang w:val="es-CR"/>
        </w:rPr>
      </w:pPr>
    </w:p>
    <w:sectPr w:rsidR="006910C5" w:rsidRPr="001C3A1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28733" w14:textId="77777777" w:rsidR="00CB53EB" w:rsidRDefault="00CB53EB" w:rsidP="00BC1CA9">
      <w:pPr>
        <w:spacing w:after="0" w:line="240" w:lineRule="auto"/>
      </w:pPr>
      <w:r>
        <w:separator/>
      </w:r>
    </w:p>
  </w:endnote>
  <w:endnote w:type="continuationSeparator" w:id="0">
    <w:p w14:paraId="5FC420CF" w14:textId="77777777" w:rsidR="00CB53EB" w:rsidRDefault="00CB53EB" w:rsidP="00BC1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ontserrat">
    <w:altName w:val="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44DAB" w14:textId="77777777" w:rsidR="00CB53EB" w:rsidRDefault="00CB53EB" w:rsidP="00BC1CA9">
      <w:pPr>
        <w:spacing w:after="0" w:line="240" w:lineRule="auto"/>
      </w:pPr>
      <w:r>
        <w:separator/>
      </w:r>
    </w:p>
  </w:footnote>
  <w:footnote w:type="continuationSeparator" w:id="0">
    <w:p w14:paraId="4D405826" w14:textId="77777777" w:rsidR="00CB53EB" w:rsidRDefault="00CB53EB" w:rsidP="00BC1C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575"/>
    <w:multiLevelType w:val="hybridMultilevel"/>
    <w:tmpl w:val="B33CB91A"/>
    <w:lvl w:ilvl="0" w:tplc="E0F6EB2C">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7721EE"/>
    <w:multiLevelType w:val="hybridMultilevel"/>
    <w:tmpl w:val="CDF48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3316D9"/>
    <w:multiLevelType w:val="hybridMultilevel"/>
    <w:tmpl w:val="88E63E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94C2086"/>
    <w:multiLevelType w:val="hybridMultilevel"/>
    <w:tmpl w:val="F47CFAD2"/>
    <w:lvl w:ilvl="0" w:tplc="93E09988">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639A4850"/>
    <w:multiLevelType w:val="hybridMultilevel"/>
    <w:tmpl w:val="DA323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9972482"/>
    <w:multiLevelType w:val="hybridMultilevel"/>
    <w:tmpl w:val="7F10E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8408511">
    <w:abstractNumId w:val="3"/>
  </w:num>
  <w:num w:numId="2" w16cid:durableId="167790038">
    <w:abstractNumId w:val="2"/>
  </w:num>
  <w:num w:numId="3" w16cid:durableId="1550216854">
    <w:abstractNumId w:val="4"/>
  </w:num>
  <w:num w:numId="4" w16cid:durableId="719865373">
    <w:abstractNumId w:val="1"/>
  </w:num>
  <w:num w:numId="5" w16cid:durableId="371610979">
    <w:abstractNumId w:val="5"/>
  </w:num>
  <w:num w:numId="6" w16cid:durableId="1344087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C1"/>
    <w:rsid w:val="00000870"/>
    <w:rsid w:val="00002391"/>
    <w:rsid w:val="00003F71"/>
    <w:rsid w:val="00003FDA"/>
    <w:rsid w:val="00005092"/>
    <w:rsid w:val="000075EB"/>
    <w:rsid w:val="00010B6C"/>
    <w:rsid w:val="00011239"/>
    <w:rsid w:val="00011311"/>
    <w:rsid w:val="00012FFD"/>
    <w:rsid w:val="000154A3"/>
    <w:rsid w:val="000170AE"/>
    <w:rsid w:val="000179D8"/>
    <w:rsid w:val="00020BEB"/>
    <w:rsid w:val="00020C4A"/>
    <w:rsid w:val="0002167F"/>
    <w:rsid w:val="00023A05"/>
    <w:rsid w:val="000241F2"/>
    <w:rsid w:val="00025DFF"/>
    <w:rsid w:val="00026452"/>
    <w:rsid w:val="00026F10"/>
    <w:rsid w:val="00027031"/>
    <w:rsid w:val="000275B9"/>
    <w:rsid w:val="00030CB6"/>
    <w:rsid w:val="000314BD"/>
    <w:rsid w:val="000314E8"/>
    <w:rsid w:val="00032F5C"/>
    <w:rsid w:val="00033558"/>
    <w:rsid w:val="000339D9"/>
    <w:rsid w:val="00033BFA"/>
    <w:rsid w:val="00035D5F"/>
    <w:rsid w:val="0003657E"/>
    <w:rsid w:val="00036720"/>
    <w:rsid w:val="0003691D"/>
    <w:rsid w:val="00037C61"/>
    <w:rsid w:val="00041964"/>
    <w:rsid w:val="000437FF"/>
    <w:rsid w:val="00043F1B"/>
    <w:rsid w:val="00044140"/>
    <w:rsid w:val="000473B4"/>
    <w:rsid w:val="00051EF3"/>
    <w:rsid w:val="00052B5A"/>
    <w:rsid w:val="00053358"/>
    <w:rsid w:val="000535FF"/>
    <w:rsid w:val="00053CAA"/>
    <w:rsid w:val="00053D35"/>
    <w:rsid w:val="00054000"/>
    <w:rsid w:val="00054076"/>
    <w:rsid w:val="0005413A"/>
    <w:rsid w:val="0005413E"/>
    <w:rsid w:val="0005505A"/>
    <w:rsid w:val="00056587"/>
    <w:rsid w:val="00056901"/>
    <w:rsid w:val="00056DC9"/>
    <w:rsid w:val="00057ED1"/>
    <w:rsid w:val="00060E60"/>
    <w:rsid w:val="000614A8"/>
    <w:rsid w:val="000616E7"/>
    <w:rsid w:val="000646C9"/>
    <w:rsid w:val="00064B44"/>
    <w:rsid w:val="0006526E"/>
    <w:rsid w:val="00065A58"/>
    <w:rsid w:val="00070549"/>
    <w:rsid w:val="00071231"/>
    <w:rsid w:val="00072A04"/>
    <w:rsid w:val="00073D88"/>
    <w:rsid w:val="000745FB"/>
    <w:rsid w:val="00075C65"/>
    <w:rsid w:val="00077A06"/>
    <w:rsid w:val="000806EE"/>
    <w:rsid w:val="00080720"/>
    <w:rsid w:val="00083BFD"/>
    <w:rsid w:val="00083CEB"/>
    <w:rsid w:val="00084345"/>
    <w:rsid w:val="000846D5"/>
    <w:rsid w:val="00084D92"/>
    <w:rsid w:val="00084FA3"/>
    <w:rsid w:val="00086CCE"/>
    <w:rsid w:val="00087294"/>
    <w:rsid w:val="000874EB"/>
    <w:rsid w:val="00087C6B"/>
    <w:rsid w:val="00090777"/>
    <w:rsid w:val="000910D6"/>
    <w:rsid w:val="00091779"/>
    <w:rsid w:val="00092A35"/>
    <w:rsid w:val="00092B39"/>
    <w:rsid w:val="00092DC1"/>
    <w:rsid w:val="00095356"/>
    <w:rsid w:val="00097C22"/>
    <w:rsid w:val="000A45B7"/>
    <w:rsid w:val="000A4A35"/>
    <w:rsid w:val="000A4ED2"/>
    <w:rsid w:val="000A5108"/>
    <w:rsid w:val="000A52E4"/>
    <w:rsid w:val="000A6341"/>
    <w:rsid w:val="000A7530"/>
    <w:rsid w:val="000A77D0"/>
    <w:rsid w:val="000B0E75"/>
    <w:rsid w:val="000B12FA"/>
    <w:rsid w:val="000B1D8B"/>
    <w:rsid w:val="000B2D16"/>
    <w:rsid w:val="000B2F17"/>
    <w:rsid w:val="000B3D7B"/>
    <w:rsid w:val="000B4638"/>
    <w:rsid w:val="000B59C5"/>
    <w:rsid w:val="000B5A4D"/>
    <w:rsid w:val="000B60F4"/>
    <w:rsid w:val="000B6209"/>
    <w:rsid w:val="000C06FF"/>
    <w:rsid w:val="000C0A36"/>
    <w:rsid w:val="000C0ACF"/>
    <w:rsid w:val="000C0DAC"/>
    <w:rsid w:val="000C2EF4"/>
    <w:rsid w:val="000C6AA0"/>
    <w:rsid w:val="000C71AE"/>
    <w:rsid w:val="000D0805"/>
    <w:rsid w:val="000D3278"/>
    <w:rsid w:val="000D32C4"/>
    <w:rsid w:val="000D39D2"/>
    <w:rsid w:val="000D4464"/>
    <w:rsid w:val="000D4AF8"/>
    <w:rsid w:val="000D52A5"/>
    <w:rsid w:val="000D5FEA"/>
    <w:rsid w:val="000D6467"/>
    <w:rsid w:val="000D6BC9"/>
    <w:rsid w:val="000D6D66"/>
    <w:rsid w:val="000D7367"/>
    <w:rsid w:val="000E0C0F"/>
    <w:rsid w:val="000E1532"/>
    <w:rsid w:val="000E1B08"/>
    <w:rsid w:val="000E1CE9"/>
    <w:rsid w:val="000E2855"/>
    <w:rsid w:val="000E2DC7"/>
    <w:rsid w:val="000E30E2"/>
    <w:rsid w:val="000E41AB"/>
    <w:rsid w:val="000E79BE"/>
    <w:rsid w:val="000F09A8"/>
    <w:rsid w:val="000F0C73"/>
    <w:rsid w:val="000F1D45"/>
    <w:rsid w:val="000F251E"/>
    <w:rsid w:val="000F400B"/>
    <w:rsid w:val="000F413B"/>
    <w:rsid w:val="000F4462"/>
    <w:rsid w:val="000F4CAC"/>
    <w:rsid w:val="000F5714"/>
    <w:rsid w:val="000F5A3D"/>
    <w:rsid w:val="000F6976"/>
    <w:rsid w:val="000F70F1"/>
    <w:rsid w:val="000F7179"/>
    <w:rsid w:val="000F72E0"/>
    <w:rsid w:val="000F762F"/>
    <w:rsid w:val="000F7CF1"/>
    <w:rsid w:val="00100D8D"/>
    <w:rsid w:val="00101FD7"/>
    <w:rsid w:val="0010256B"/>
    <w:rsid w:val="00103E7A"/>
    <w:rsid w:val="00104766"/>
    <w:rsid w:val="00104BE3"/>
    <w:rsid w:val="00106BC5"/>
    <w:rsid w:val="00107DBA"/>
    <w:rsid w:val="0011059B"/>
    <w:rsid w:val="00111030"/>
    <w:rsid w:val="00111063"/>
    <w:rsid w:val="001118BA"/>
    <w:rsid w:val="00111D6C"/>
    <w:rsid w:val="0011303A"/>
    <w:rsid w:val="0011337D"/>
    <w:rsid w:val="0011445A"/>
    <w:rsid w:val="00114F0C"/>
    <w:rsid w:val="0011672F"/>
    <w:rsid w:val="00117F2A"/>
    <w:rsid w:val="00121229"/>
    <w:rsid w:val="0012131A"/>
    <w:rsid w:val="00121FC7"/>
    <w:rsid w:val="00122E89"/>
    <w:rsid w:val="00124428"/>
    <w:rsid w:val="001251CC"/>
    <w:rsid w:val="00125302"/>
    <w:rsid w:val="0013071B"/>
    <w:rsid w:val="001314D5"/>
    <w:rsid w:val="0013249E"/>
    <w:rsid w:val="00133391"/>
    <w:rsid w:val="001340BA"/>
    <w:rsid w:val="001340E0"/>
    <w:rsid w:val="001366EF"/>
    <w:rsid w:val="00136C15"/>
    <w:rsid w:val="00136D1C"/>
    <w:rsid w:val="001372A8"/>
    <w:rsid w:val="00137AF2"/>
    <w:rsid w:val="001417CD"/>
    <w:rsid w:val="00142316"/>
    <w:rsid w:val="00142422"/>
    <w:rsid w:val="00142713"/>
    <w:rsid w:val="0014281B"/>
    <w:rsid w:val="00142E26"/>
    <w:rsid w:val="001434BA"/>
    <w:rsid w:val="00143B2B"/>
    <w:rsid w:val="0014417F"/>
    <w:rsid w:val="001442EE"/>
    <w:rsid w:val="00144519"/>
    <w:rsid w:val="00145220"/>
    <w:rsid w:val="00145ABE"/>
    <w:rsid w:val="00145F76"/>
    <w:rsid w:val="00146E90"/>
    <w:rsid w:val="0014733E"/>
    <w:rsid w:val="0015040C"/>
    <w:rsid w:val="00150EF8"/>
    <w:rsid w:val="00151DC3"/>
    <w:rsid w:val="00152C0D"/>
    <w:rsid w:val="00153DF4"/>
    <w:rsid w:val="00154D49"/>
    <w:rsid w:val="001555EA"/>
    <w:rsid w:val="00155A0F"/>
    <w:rsid w:val="00160D40"/>
    <w:rsid w:val="00161306"/>
    <w:rsid w:val="00161DE5"/>
    <w:rsid w:val="00161F11"/>
    <w:rsid w:val="001630B1"/>
    <w:rsid w:val="0016312B"/>
    <w:rsid w:val="00163E8E"/>
    <w:rsid w:val="00163EE9"/>
    <w:rsid w:val="00163F16"/>
    <w:rsid w:val="0016419A"/>
    <w:rsid w:val="00165578"/>
    <w:rsid w:val="001656DF"/>
    <w:rsid w:val="001675A6"/>
    <w:rsid w:val="00167D46"/>
    <w:rsid w:val="00173CE9"/>
    <w:rsid w:val="0017583E"/>
    <w:rsid w:val="001767AC"/>
    <w:rsid w:val="00176AAC"/>
    <w:rsid w:val="0017768F"/>
    <w:rsid w:val="00180093"/>
    <w:rsid w:val="00180A73"/>
    <w:rsid w:val="0018138A"/>
    <w:rsid w:val="00182B64"/>
    <w:rsid w:val="00182EE9"/>
    <w:rsid w:val="00183FAA"/>
    <w:rsid w:val="001842BC"/>
    <w:rsid w:val="001875AC"/>
    <w:rsid w:val="001908EC"/>
    <w:rsid w:val="001926EF"/>
    <w:rsid w:val="001945B1"/>
    <w:rsid w:val="00195274"/>
    <w:rsid w:val="0019582F"/>
    <w:rsid w:val="00196CB0"/>
    <w:rsid w:val="00196F74"/>
    <w:rsid w:val="001979DE"/>
    <w:rsid w:val="00197C35"/>
    <w:rsid w:val="001A06DA"/>
    <w:rsid w:val="001A16EB"/>
    <w:rsid w:val="001A1AB6"/>
    <w:rsid w:val="001A2102"/>
    <w:rsid w:val="001A2290"/>
    <w:rsid w:val="001A2645"/>
    <w:rsid w:val="001A3569"/>
    <w:rsid w:val="001A38D8"/>
    <w:rsid w:val="001A4287"/>
    <w:rsid w:val="001A4973"/>
    <w:rsid w:val="001A4F06"/>
    <w:rsid w:val="001A574D"/>
    <w:rsid w:val="001A7628"/>
    <w:rsid w:val="001A7DB3"/>
    <w:rsid w:val="001B01E0"/>
    <w:rsid w:val="001B091F"/>
    <w:rsid w:val="001B0DF4"/>
    <w:rsid w:val="001B1EDB"/>
    <w:rsid w:val="001B2156"/>
    <w:rsid w:val="001B2171"/>
    <w:rsid w:val="001B3FB0"/>
    <w:rsid w:val="001B4740"/>
    <w:rsid w:val="001B4799"/>
    <w:rsid w:val="001B4F81"/>
    <w:rsid w:val="001B4F9E"/>
    <w:rsid w:val="001B5CF6"/>
    <w:rsid w:val="001B6AE3"/>
    <w:rsid w:val="001B6FA1"/>
    <w:rsid w:val="001C0345"/>
    <w:rsid w:val="001C10BC"/>
    <w:rsid w:val="001C3A1F"/>
    <w:rsid w:val="001C594E"/>
    <w:rsid w:val="001C63C4"/>
    <w:rsid w:val="001C7427"/>
    <w:rsid w:val="001C7D5E"/>
    <w:rsid w:val="001D1575"/>
    <w:rsid w:val="001D1713"/>
    <w:rsid w:val="001D1829"/>
    <w:rsid w:val="001D30DA"/>
    <w:rsid w:val="001D458E"/>
    <w:rsid w:val="001D49A9"/>
    <w:rsid w:val="001D63F6"/>
    <w:rsid w:val="001D6755"/>
    <w:rsid w:val="001D70A7"/>
    <w:rsid w:val="001D70F2"/>
    <w:rsid w:val="001D7C45"/>
    <w:rsid w:val="001E06DA"/>
    <w:rsid w:val="001E0807"/>
    <w:rsid w:val="001E275F"/>
    <w:rsid w:val="001E65D1"/>
    <w:rsid w:val="001E6DF3"/>
    <w:rsid w:val="001E76E4"/>
    <w:rsid w:val="001F015B"/>
    <w:rsid w:val="001F0DAB"/>
    <w:rsid w:val="001F2CE6"/>
    <w:rsid w:val="001F2D12"/>
    <w:rsid w:val="001F3020"/>
    <w:rsid w:val="001F33B1"/>
    <w:rsid w:val="001F3479"/>
    <w:rsid w:val="001F3616"/>
    <w:rsid w:val="001F3904"/>
    <w:rsid w:val="001F3CDF"/>
    <w:rsid w:val="001F40C4"/>
    <w:rsid w:val="001F4D2C"/>
    <w:rsid w:val="001F4EFD"/>
    <w:rsid w:val="002010DC"/>
    <w:rsid w:val="0020197A"/>
    <w:rsid w:val="002030DF"/>
    <w:rsid w:val="002043E5"/>
    <w:rsid w:val="00204566"/>
    <w:rsid w:val="00205E44"/>
    <w:rsid w:val="00206C26"/>
    <w:rsid w:val="002116BA"/>
    <w:rsid w:val="0021347E"/>
    <w:rsid w:val="0021424D"/>
    <w:rsid w:val="0022061B"/>
    <w:rsid w:val="0022082C"/>
    <w:rsid w:val="00224164"/>
    <w:rsid w:val="00224864"/>
    <w:rsid w:val="00225ADC"/>
    <w:rsid w:val="00226C6A"/>
    <w:rsid w:val="00227958"/>
    <w:rsid w:val="00227EA6"/>
    <w:rsid w:val="00230552"/>
    <w:rsid w:val="0023176E"/>
    <w:rsid w:val="00231976"/>
    <w:rsid w:val="002321D3"/>
    <w:rsid w:val="00233347"/>
    <w:rsid w:val="0023374B"/>
    <w:rsid w:val="00233ACD"/>
    <w:rsid w:val="00233C76"/>
    <w:rsid w:val="0023482D"/>
    <w:rsid w:val="00235098"/>
    <w:rsid w:val="002356D6"/>
    <w:rsid w:val="00236E4B"/>
    <w:rsid w:val="002370B6"/>
    <w:rsid w:val="0024028E"/>
    <w:rsid w:val="0024242B"/>
    <w:rsid w:val="00242859"/>
    <w:rsid w:val="00242D57"/>
    <w:rsid w:val="00243307"/>
    <w:rsid w:val="00243896"/>
    <w:rsid w:val="00244301"/>
    <w:rsid w:val="002456F9"/>
    <w:rsid w:val="00245C86"/>
    <w:rsid w:val="0025085D"/>
    <w:rsid w:val="00251260"/>
    <w:rsid w:val="00252134"/>
    <w:rsid w:val="00252855"/>
    <w:rsid w:val="00252E53"/>
    <w:rsid w:val="002533BE"/>
    <w:rsid w:val="00254A77"/>
    <w:rsid w:val="00255ADD"/>
    <w:rsid w:val="002561C1"/>
    <w:rsid w:val="00257339"/>
    <w:rsid w:val="00260443"/>
    <w:rsid w:val="00260B6C"/>
    <w:rsid w:val="00261BC1"/>
    <w:rsid w:val="00261FC2"/>
    <w:rsid w:val="00263076"/>
    <w:rsid w:val="00263C77"/>
    <w:rsid w:val="002648AD"/>
    <w:rsid w:val="00264FCF"/>
    <w:rsid w:val="002652CF"/>
    <w:rsid w:val="0026782A"/>
    <w:rsid w:val="00270047"/>
    <w:rsid w:val="00272319"/>
    <w:rsid w:val="00272D70"/>
    <w:rsid w:val="002741F8"/>
    <w:rsid w:val="002749A0"/>
    <w:rsid w:val="00274C09"/>
    <w:rsid w:val="00275CB3"/>
    <w:rsid w:val="00276DB2"/>
    <w:rsid w:val="002805C3"/>
    <w:rsid w:val="00280BBC"/>
    <w:rsid w:val="00280C3D"/>
    <w:rsid w:val="002816A8"/>
    <w:rsid w:val="002821F5"/>
    <w:rsid w:val="00282C47"/>
    <w:rsid w:val="00283036"/>
    <w:rsid w:val="00283B2C"/>
    <w:rsid w:val="00285A83"/>
    <w:rsid w:val="00286415"/>
    <w:rsid w:val="00286EA1"/>
    <w:rsid w:val="0029018D"/>
    <w:rsid w:val="00291212"/>
    <w:rsid w:val="00291648"/>
    <w:rsid w:val="00291CDD"/>
    <w:rsid w:val="00294A15"/>
    <w:rsid w:val="00294B7D"/>
    <w:rsid w:val="00295C0E"/>
    <w:rsid w:val="00296484"/>
    <w:rsid w:val="0029680A"/>
    <w:rsid w:val="002975EA"/>
    <w:rsid w:val="00297EAD"/>
    <w:rsid w:val="002A052F"/>
    <w:rsid w:val="002A0AEF"/>
    <w:rsid w:val="002A11AB"/>
    <w:rsid w:val="002A1D84"/>
    <w:rsid w:val="002A2E5E"/>
    <w:rsid w:val="002A4FD7"/>
    <w:rsid w:val="002A50FF"/>
    <w:rsid w:val="002A53A9"/>
    <w:rsid w:val="002A5B26"/>
    <w:rsid w:val="002A660E"/>
    <w:rsid w:val="002A6890"/>
    <w:rsid w:val="002A76BA"/>
    <w:rsid w:val="002B47E9"/>
    <w:rsid w:val="002B5152"/>
    <w:rsid w:val="002B5316"/>
    <w:rsid w:val="002B623E"/>
    <w:rsid w:val="002B6418"/>
    <w:rsid w:val="002B65EA"/>
    <w:rsid w:val="002B6F71"/>
    <w:rsid w:val="002B74FF"/>
    <w:rsid w:val="002C07E5"/>
    <w:rsid w:val="002C5C0E"/>
    <w:rsid w:val="002D132C"/>
    <w:rsid w:val="002D1856"/>
    <w:rsid w:val="002D2228"/>
    <w:rsid w:val="002D3ED3"/>
    <w:rsid w:val="002D495C"/>
    <w:rsid w:val="002D4B7B"/>
    <w:rsid w:val="002D4F44"/>
    <w:rsid w:val="002D6907"/>
    <w:rsid w:val="002D7272"/>
    <w:rsid w:val="002E0AB4"/>
    <w:rsid w:val="002E0DF5"/>
    <w:rsid w:val="002E10B6"/>
    <w:rsid w:val="002E1B88"/>
    <w:rsid w:val="002E216D"/>
    <w:rsid w:val="002E3D0D"/>
    <w:rsid w:val="002E4904"/>
    <w:rsid w:val="002E4D6A"/>
    <w:rsid w:val="002E62FB"/>
    <w:rsid w:val="002E64ED"/>
    <w:rsid w:val="002F0640"/>
    <w:rsid w:val="002F1986"/>
    <w:rsid w:val="002F20DF"/>
    <w:rsid w:val="002F2120"/>
    <w:rsid w:val="002F2DC1"/>
    <w:rsid w:val="002F3004"/>
    <w:rsid w:val="002F698B"/>
    <w:rsid w:val="00301B59"/>
    <w:rsid w:val="00301C39"/>
    <w:rsid w:val="003032C6"/>
    <w:rsid w:val="003032FF"/>
    <w:rsid w:val="0030384E"/>
    <w:rsid w:val="00305220"/>
    <w:rsid w:val="00306754"/>
    <w:rsid w:val="00306EBD"/>
    <w:rsid w:val="00307E94"/>
    <w:rsid w:val="003101ED"/>
    <w:rsid w:val="00310FE4"/>
    <w:rsid w:val="003112AB"/>
    <w:rsid w:val="0031237C"/>
    <w:rsid w:val="00314E7A"/>
    <w:rsid w:val="00316FC9"/>
    <w:rsid w:val="003172AF"/>
    <w:rsid w:val="003179E2"/>
    <w:rsid w:val="00320549"/>
    <w:rsid w:val="00322F78"/>
    <w:rsid w:val="003241FA"/>
    <w:rsid w:val="003246AA"/>
    <w:rsid w:val="003268D5"/>
    <w:rsid w:val="00326AA7"/>
    <w:rsid w:val="003277A1"/>
    <w:rsid w:val="0033027D"/>
    <w:rsid w:val="003315FC"/>
    <w:rsid w:val="003332FE"/>
    <w:rsid w:val="00334D7E"/>
    <w:rsid w:val="00340B77"/>
    <w:rsid w:val="00341297"/>
    <w:rsid w:val="0034180E"/>
    <w:rsid w:val="00341A71"/>
    <w:rsid w:val="00341ADB"/>
    <w:rsid w:val="00342195"/>
    <w:rsid w:val="00342E16"/>
    <w:rsid w:val="0034477D"/>
    <w:rsid w:val="00345866"/>
    <w:rsid w:val="00346064"/>
    <w:rsid w:val="00347EA1"/>
    <w:rsid w:val="0035015F"/>
    <w:rsid w:val="003515FD"/>
    <w:rsid w:val="00351B57"/>
    <w:rsid w:val="0035314F"/>
    <w:rsid w:val="00354488"/>
    <w:rsid w:val="00354AD9"/>
    <w:rsid w:val="003553D4"/>
    <w:rsid w:val="00356458"/>
    <w:rsid w:val="00356D31"/>
    <w:rsid w:val="0036243F"/>
    <w:rsid w:val="00362652"/>
    <w:rsid w:val="00362736"/>
    <w:rsid w:val="00362771"/>
    <w:rsid w:val="00363281"/>
    <w:rsid w:val="00363D78"/>
    <w:rsid w:val="00364541"/>
    <w:rsid w:val="00364ED6"/>
    <w:rsid w:val="003657C6"/>
    <w:rsid w:val="003657F9"/>
    <w:rsid w:val="00365A11"/>
    <w:rsid w:val="00366828"/>
    <w:rsid w:val="003668E3"/>
    <w:rsid w:val="003669ED"/>
    <w:rsid w:val="00366DDF"/>
    <w:rsid w:val="00367206"/>
    <w:rsid w:val="0037037A"/>
    <w:rsid w:val="00370AC2"/>
    <w:rsid w:val="00373576"/>
    <w:rsid w:val="00373799"/>
    <w:rsid w:val="003740CC"/>
    <w:rsid w:val="00374AFC"/>
    <w:rsid w:val="00375ED1"/>
    <w:rsid w:val="00376061"/>
    <w:rsid w:val="00376144"/>
    <w:rsid w:val="0037720C"/>
    <w:rsid w:val="003778C0"/>
    <w:rsid w:val="003813BB"/>
    <w:rsid w:val="00382403"/>
    <w:rsid w:val="0038260F"/>
    <w:rsid w:val="00382DCA"/>
    <w:rsid w:val="0038412C"/>
    <w:rsid w:val="00385264"/>
    <w:rsid w:val="003868B6"/>
    <w:rsid w:val="00386BA5"/>
    <w:rsid w:val="003909F1"/>
    <w:rsid w:val="0039131E"/>
    <w:rsid w:val="00391C16"/>
    <w:rsid w:val="00391E55"/>
    <w:rsid w:val="003924DA"/>
    <w:rsid w:val="00392DD2"/>
    <w:rsid w:val="00394151"/>
    <w:rsid w:val="00395668"/>
    <w:rsid w:val="0039591D"/>
    <w:rsid w:val="00395C09"/>
    <w:rsid w:val="003A1807"/>
    <w:rsid w:val="003A2597"/>
    <w:rsid w:val="003A25DD"/>
    <w:rsid w:val="003A326E"/>
    <w:rsid w:val="003A3626"/>
    <w:rsid w:val="003A631D"/>
    <w:rsid w:val="003A7769"/>
    <w:rsid w:val="003A7C56"/>
    <w:rsid w:val="003B090C"/>
    <w:rsid w:val="003B0DFC"/>
    <w:rsid w:val="003B11C2"/>
    <w:rsid w:val="003B1B5C"/>
    <w:rsid w:val="003B1F6A"/>
    <w:rsid w:val="003B2306"/>
    <w:rsid w:val="003B2450"/>
    <w:rsid w:val="003B249F"/>
    <w:rsid w:val="003B466B"/>
    <w:rsid w:val="003B6146"/>
    <w:rsid w:val="003B6459"/>
    <w:rsid w:val="003B7203"/>
    <w:rsid w:val="003C04C3"/>
    <w:rsid w:val="003C0AC8"/>
    <w:rsid w:val="003C0E94"/>
    <w:rsid w:val="003C1E2B"/>
    <w:rsid w:val="003C20F0"/>
    <w:rsid w:val="003C3D0F"/>
    <w:rsid w:val="003C5232"/>
    <w:rsid w:val="003C5D8C"/>
    <w:rsid w:val="003C76B8"/>
    <w:rsid w:val="003C7AC9"/>
    <w:rsid w:val="003D06E0"/>
    <w:rsid w:val="003D0DF5"/>
    <w:rsid w:val="003D100E"/>
    <w:rsid w:val="003D1820"/>
    <w:rsid w:val="003D6CFE"/>
    <w:rsid w:val="003D7144"/>
    <w:rsid w:val="003E002E"/>
    <w:rsid w:val="003E02D2"/>
    <w:rsid w:val="003E083E"/>
    <w:rsid w:val="003E1779"/>
    <w:rsid w:val="003E1BB6"/>
    <w:rsid w:val="003E2C12"/>
    <w:rsid w:val="003E5C54"/>
    <w:rsid w:val="003E761F"/>
    <w:rsid w:val="003E7F32"/>
    <w:rsid w:val="003F0B7E"/>
    <w:rsid w:val="003F0C3B"/>
    <w:rsid w:val="003F0C4E"/>
    <w:rsid w:val="003F0ED9"/>
    <w:rsid w:val="003F0F20"/>
    <w:rsid w:val="003F2D0B"/>
    <w:rsid w:val="003F4FAD"/>
    <w:rsid w:val="003F50BB"/>
    <w:rsid w:val="003F5428"/>
    <w:rsid w:val="003F6DE2"/>
    <w:rsid w:val="003F7155"/>
    <w:rsid w:val="004009F0"/>
    <w:rsid w:val="00402556"/>
    <w:rsid w:val="0040369D"/>
    <w:rsid w:val="00403E11"/>
    <w:rsid w:val="004054C9"/>
    <w:rsid w:val="00406108"/>
    <w:rsid w:val="0040613D"/>
    <w:rsid w:val="00406E94"/>
    <w:rsid w:val="00410C25"/>
    <w:rsid w:val="00410F85"/>
    <w:rsid w:val="0041188B"/>
    <w:rsid w:val="00411ED5"/>
    <w:rsid w:val="00413D63"/>
    <w:rsid w:val="00415124"/>
    <w:rsid w:val="004172B9"/>
    <w:rsid w:val="00417498"/>
    <w:rsid w:val="00417DAB"/>
    <w:rsid w:val="0042056B"/>
    <w:rsid w:val="004217BA"/>
    <w:rsid w:val="00422541"/>
    <w:rsid w:val="00422C8C"/>
    <w:rsid w:val="00423BEE"/>
    <w:rsid w:val="00424509"/>
    <w:rsid w:val="004259A5"/>
    <w:rsid w:val="00425DFE"/>
    <w:rsid w:val="0042671A"/>
    <w:rsid w:val="00430270"/>
    <w:rsid w:val="0043092D"/>
    <w:rsid w:val="004309A3"/>
    <w:rsid w:val="00430DDB"/>
    <w:rsid w:val="0043235B"/>
    <w:rsid w:val="0043250E"/>
    <w:rsid w:val="00432C1A"/>
    <w:rsid w:val="00433F88"/>
    <w:rsid w:val="00434183"/>
    <w:rsid w:val="00434A28"/>
    <w:rsid w:val="00436313"/>
    <w:rsid w:val="00436836"/>
    <w:rsid w:val="004376F0"/>
    <w:rsid w:val="00437BDD"/>
    <w:rsid w:val="00441541"/>
    <w:rsid w:val="004440FD"/>
    <w:rsid w:val="004502DB"/>
    <w:rsid w:val="00450375"/>
    <w:rsid w:val="004523BB"/>
    <w:rsid w:val="0045327F"/>
    <w:rsid w:val="004549C4"/>
    <w:rsid w:val="00455BF2"/>
    <w:rsid w:val="00455E29"/>
    <w:rsid w:val="00456884"/>
    <w:rsid w:val="004568A6"/>
    <w:rsid w:val="0045754E"/>
    <w:rsid w:val="004600BC"/>
    <w:rsid w:val="00461636"/>
    <w:rsid w:val="0046183B"/>
    <w:rsid w:val="00462E23"/>
    <w:rsid w:val="004630EA"/>
    <w:rsid w:val="00464472"/>
    <w:rsid w:val="00464EB4"/>
    <w:rsid w:val="00465E51"/>
    <w:rsid w:val="004667B1"/>
    <w:rsid w:val="004667E4"/>
    <w:rsid w:val="0046686D"/>
    <w:rsid w:val="004672C1"/>
    <w:rsid w:val="00467D61"/>
    <w:rsid w:val="004702C5"/>
    <w:rsid w:val="00471395"/>
    <w:rsid w:val="0047165A"/>
    <w:rsid w:val="004732E9"/>
    <w:rsid w:val="00473C4E"/>
    <w:rsid w:val="004741F0"/>
    <w:rsid w:val="00474216"/>
    <w:rsid w:val="00474A00"/>
    <w:rsid w:val="004750E5"/>
    <w:rsid w:val="00475FF7"/>
    <w:rsid w:val="004774BF"/>
    <w:rsid w:val="004779AC"/>
    <w:rsid w:val="00484720"/>
    <w:rsid w:val="00484941"/>
    <w:rsid w:val="00484C30"/>
    <w:rsid w:val="00485652"/>
    <w:rsid w:val="004919AB"/>
    <w:rsid w:val="00492639"/>
    <w:rsid w:val="0049474D"/>
    <w:rsid w:val="00494786"/>
    <w:rsid w:val="00494A6B"/>
    <w:rsid w:val="00495C02"/>
    <w:rsid w:val="00496872"/>
    <w:rsid w:val="00497B83"/>
    <w:rsid w:val="004A00A1"/>
    <w:rsid w:val="004A05A3"/>
    <w:rsid w:val="004A07CA"/>
    <w:rsid w:val="004A333A"/>
    <w:rsid w:val="004A3A02"/>
    <w:rsid w:val="004A48E1"/>
    <w:rsid w:val="004A4B37"/>
    <w:rsid w:val="004A5829"/>
    <w:rsid w:val="004A5899"/>
    <w:rsid w:val="004A5AB6"/>
    <w:rsid w:val="004A76B4"/>
    <w:rsid w:val="004B1539"/>
    <w:rsid w:val="004B1BBB"/>
    <w:rsid w:val="004B1C02"/>
    <w:rsid w:val="004B2C85"/>
    <w:rsid w:val="004B5F7D"/>
    <w:rsid w:val="004B6254"/>
    <w:rsid w:val="004B6295"/>
    <w:rsid w:val="004B7004"/>
    <w:rsid w:val="004B7AD2"/>
    <w:rsid w:val="004C240B"/>
    <w:rsid w:val="004C37FC"/>
    <w:rsid w:val="004C48C2"/>
    <w:rsid w:val="004C664A"/>
    <w:rsid w:val="004C71EC"/>
    <w:rsid w:val="004D0101"/>
    <w:rsid w:val="004D1BED"/>
    <w:rsid w:val="004D32AA"/>
    <w:rsid w:val="004D3470"/>
    <w:rsid w:val="004D36D2"/>
    <w:rsid w:val="004D3D23"/>
    <w:rsid w:val="004D525F"/>
    <w:rsid w:val="004D55FA"/>
    <w:rsid w:val="004D6C72"/>
    <w:rsid w:val="004D71F4"/>
    <w:rsid w:val="004D7E73"/>
    <w:rsid w:val="004E18F8"/>
    <w:rsid w:val="004E2C10"/>
    <w:rsid w:val="004E380C"/>
    <w:rsid w:val="004E3A52"/>
    <w:rsid w:val="004E5138"/>
    <w:rsid w:val="004E5497"/>
    <w:rsid w:val="004F0E82"/>
    <w:rsid w:val="004F2EB5"/>
    <w:rsid w:val="004F2F0F"/>
    <w:rsid w:val="004F4135"/>
    <w:rsid w:val="004F4805"/>
    <w:rsid w:val="004F4C56"/>
    <w:rsid w:val="004F5D4C"/>
    <w:rsid w:val="004F610B"/>
    <w:rsid w:val="004F6354"/>
    <w:rsid w:val="004F6B9D"/>
    <w:rsid w:val="00501600"/>
    <w:rsid w:val="00502DC2"/>
    <w:rsid w:val="005033B2"/>
    <w:rsid w:val="005038A5"/>
    <w:rsid w:val="00505947"/>
    <w:rsid w:val="00506C03"/>
    <w:rsid w:val="00506DD1"/>
    <w:rsid w:val="00506E46"/>
    <w:rsid w:val="0050711C"/>
    <w:rsid w:val="0051301A"/>
    <w:rsid w:val="00513638"/>
    <w:rsid w:val="00513A05"/>
    <w:rsid w:val="00514302"/>
    <w:rsid w:val="00516463"/>
    <w:rsid w:val="005167E3"/>
    <w:rsid w:val="005179FF"/>
    <w:rsid w:val="0052060A"/>
    <w:rsid w:val="005224F5"/>
    <w:rsid w:val="00523035"/>
    <w:rsid w:val="005235C0"/>
    <w:rsid w:val="00523E6B"/>
    <w:rsid w:val="005248C3"/>
    <w:rsid w:val="005255C5"/>
    <w:rsid w:val="0052567F"/>
    <w:rsid w:val="00525AA0"/>
    <w:rsid w:val="005260C7"/>
    <w:rsid w:val="00527C93"/>
    <w:rsid w:val="00527D40"/>
    <w:rsid w:val="00530370"/>
    <w:rsid w:val="005312E9"/>
    <w:rsid w:val="00531A6F"/>
    <w:rsid w:val="00531C47"/>
    <w:rsid w:val="0053319B"/>
    <w:rsid w:val="00534A4D"/>
    <w:rsid w:val="0053705C"/>
    <w:rsid w:val="00540049"/>
    <w:rsid w:val="00540580"/>
    <w:rsid w:val="00540CF1"/>
    <w:rsid w:val="005443C8"/>
    <w:rsid w:val="0054495E"/>
    <w:rsid w:val="00545DFE"/>
    <w:rsid w:val="00546396"/>
    <w:rsid w:val="0054713F"/>
    <w:rsid w:val="0054758A"/>
    <w:rsid w:val="00547F70"/>
    <w:rsid w:val="00547FFC"/>
    <w:rsid w:val="0055080F"/>
    <w:rsid w:val="00551139"/>
    <w:rsid w:val="0055280A"/>
    <w:rsid w:val="00552AE1"/>
    <w:rsid w:val="00552FF4"/>
    <w:rsid w:val="005530E3"/>
    <w:rsid w:val="005533DC"/>
    <w:rsid w:val="00553C97"/>
    <w:rsid w:val="00553D9E"/>
    <w:rsid w:val="00554335"/>
    <w:rsid w:val="00554375"/>
    <w:rsid w:val="00554EDD"/>
    <w:rsid w:val="00556D10"/>
    <w:rsid w:val="00557745"/>
    <w:rsid w:val="005602E8"/>
    <w:rsid w:val="00561849"/>
    <w:rsid w:val="005623DA"/>
    <w:rsid w:val="0056350E"/>
    <w:rsid w:val="0056393C"/>
    <w:rsid w:val="00564076"/>
    <w:rsid w:val="00564233"/>
    <w:rsid w:val="00564E16"/>
    <w:rsid w:val="00564F77"/>
    <w:rsid w:val="00565508"/>
    <w:rsid w:val="00565A6B"/>
    <w:rsid w:val="00566B09"/>
    <w:rsid w:val="0057025C"/>
    <w:rsid w:val="005709A3"/>
    <w:rsid w:val="00570E72"/>
    <w:rsid w:val="00571260"/>
    <w:rsid w:val="00573064"/>
    <w:rsid w:val="00573249"/>
    <w:rsid w:val="005765D9"/>
    <w:rsid w:val="00576627"/>
    <w:rsid w:val="00576798"/>
    <w:rsid w:val="00576CA5"/>
    <w:rsid w:val="00577412"/>
    <w:rsid w:val="005803DC"/>
    <w:rsid w:val="005804A2"/>
    <w:rsid w:val="00581286"/>
    <w:rsid w:val="00582434"/>
    <w:rsid w:val="005826B6"/>
    <w:rsid w:val="005846A8"/>
    <w:rsid w:val="0058583A"/>
    <w:rsid w:val="00585A08"/>
    <w:rsid w:val="005869A1"/>
    <w:rsid w:val="0058706C"/>
    <w:rsid w:val="005911A8"/>
    <w:rsid w:val="00591524"/>
    <w:rsid w:val="00591531"/>
    <w:rsid w:val="00591E4C"/>
    <w:rsid w:val="00592C48"/>
    <w:rsid w:val="00592ED3"/>
    <w:rsid w:val="00593490"/>
    <w:rsid w:val="00593C5E"/>
    <w:rsid w:val="00594100"/>
    <w:rsid w:val="00596ACC"/>
    <w:rsid w:val="00596D9E"/>
    <w:rsid w:val="0059739E"/>
    <w:rsid w:val="005A0CB9"/>
    <w:rsid w:val="005A2241"/>
    <w:rsid w:val="005A42B2"/>
    <w:rsid w:val="005A43B9"/>
    <w:rsid w:val="005A4F18"/>
    <w:rsid w:val="005A55C6"/>
    <w:rsid w:val="005A5C66"/>
    <w:rsid w:val="005A6145"/>
    <w:rsid w:val="005A6C33"/>
    <w:rsid w:val="005A73BE"/>
    <w:rsid w:val="005A7F6D"/>
    <w:rsid w:val="005B1CD1"/>
    <w:rsid w:val="005B1D47"/>
    <w:rsid w:val="005B2AED"/>
    <w:rsid w:val="005B2EAD"/>
    <w:rsid w:val="005B328E"/>
    <w:rsid w:val="005B4FF7"/>
    <w:rsid w:val="005B72AA"/>
    <w:rsid w:val="005B735E"/>
    <w:rsid w:val="005B79D5"/>
    <w:rsid w:val="005C01A3"/>
    <w:rsid w:val="005C0A66"/>
    <w:rsid w:val="005C0DA5"/>
    <w:rsid w:val="005C2508"/>
    <w:rsid w:val="005C2AA8"/>
    <w:rsid w:val="005C2CA0"/>
    <w:rsid w:val="005C40B0"/>
    <w:rsid w:val="005C5346"/>
    <w:rsid w:val="005C573F"/>
    <w:rsid w:val="005C5CD7"/>
    <w:rsid w:val="005C7FA6"/>
    <w:rsid w:val="005D42C4"/>
    <w:rsid w:val="005D6482"/>
    <w:rsid w:val="005D71B2"/>
    <w:rsid w:val="005D79D5"/>
    <w:rsid w:val="005E0550"/>
    <w:rsid w:val="005E1E79"/>
    <w:rsid w:val="005E46E5"/>
    <w:rsid w:val="005E4EBD"/>
    <w:rsid w:val="005E50ED"/>
    <w:rsid w:val="005E614A"/>
    <w:rsid w:val="005E67F5"/>
    <w:rsid w:val="005F01BD"/>
    <w:rsid w:val="005F0C71"/>
    <w:rsid w:val="005F1950"/>
    <w:rsid w:val="005F3204"/>
    <w:rsid w:val="005F430F"/>
    <w:rsid w:val="005F44CA"/>
    <w:rsid w:val="005F460B"/>
    <w:rsid w:val="005F6298"/>
    <w:rsid w:val="005F6565"/>
    <w:rsid w:val="005F68CA"/>
    <w:rsid w:val="005F76E5"/>
    <w:rsid w:val="006005C3"/>
    <w:rsid w:val="00601682"/>
    <w:rsid w:val="00602230"/>
    <w:rsid w:val="006022B6"/>
    <w:rsid w:val="00602856"/>
    <w:rsid w:val="00603731"/>
    <w:rsid w:val="006043E9"/>
    <w:rsid w:val="00604573"/>
    <w:rsid w:val="00605A37"/>
    <w:rsid w:val="00606285"/>
    <w:rsid w:val="00606CAE"/>
    <w:rsid w:val="00606DB7"/>
    <w:rsid w:val="006105FB"/>
    <w:rsid w:val="00611083"/>
    <w:rsid w:val="00611384"/>
    <w:rsid w:val="0061291B"/>
    <w:rsid w:val="006133FE"/>
    <w:rsid w:val="00614C0E"/>
    <w:rsid w:val="0061738A"/>
    <w:rsid w:val="006228CF"/>
    <w:rsid w:val="006228E4"/>
    <w:rsid w:val="0062451A"/>
    <w:rsid w:val="00624538"/>
    <w:rsid w:val="0062520E"/>
    <w:rsid w:val="00625AC0"/>
    <w:rsid w:val="00626428"/>
    <w:rsid w:val="00626600"/>
    <w:rsid w:val="00627149"/>
    <w:rsid w:val="00630336"/>
    <w:rsid w:val="00630B0A"/>
    <w:rsid w:val="00630DEE"/>
    <w:rsid w:val="00633E3B"/>
    <w:rsid w:val="00634B44"/>
    <w:rsid w:val="00635C7B"/>
    <w:rsid w:val="00635CD3"/>
    <w:rsid w:val="0063660B"/>
    <w:rsid w:val="00636764"/>
    <w:rsid w:val="00637060"/>
    <w:rsid w:val="0063746C"/>
    <w:rsid w:val="00640FCD"/>
    <w:rsid w:val="006413A9"/>
    <w:rsid w:val="006417F3"/>
    <w:rsid w:val="0064213B"/>
    <w:rsid w:val="0064213C"/>
    <w:rsid w:val="0064322E"/>
    <w:rsid w:val="00643A18"/>
    <w:rsid w:val="0064515A"/>
    <w:rsid w:val="00645348"/>
    <w:rsid w:val="00645C71"/>
    <w:rsid w:val="00645DEC"/>
    <w:rsid w:val="0064634A"/>
    <w:rsid w:val="006464EB"/>
    <w:rsid w:val="00647818"/>
    <w:rsid w:val="006479CB"/>
    <w:rsid w:val="006520D3"/>
    <w:rsid w:val="00652503"/>
    <w:rsid w:val="00654288"/>
    <w:rsid w:val="00654AFB"/>
    <w:rsid w:val="00656ADF"/>
    <w:rsid w:val="00661257"/>
    <w:rsid w:val="006615B3"/>
    <w:rsid w:val="00661891"/>
    <w:rsid w:val="00661B41"/>
    <w:rsid w:val="00663CF5"/>
    <w:rsid w:val="00663F11"/>
    <w:rsid w:val="00664D6D"/>
    <w:rsid w:val="00665063"/>
    <w:rsid w:val="006655E4"/>
    <w:rsid w:val="00665D72"/>
    <w:rsid w:val="0067114E"/>
    <w:rsid w:val="00671273"/>
    <w:rsid w:val="00673B91"/>
    <w:rsid w:val="00674547"/>
    <w:rsid w:val="00675041"/>
    <w:rsid w:val="00676027"/>
    <w:rsid w:val="006805EF"/>
    <w:rsid w:val="006805F2"/>
    <w:rsid w:val="00682CEE"/>
    <w:rsid w:val="006852A6"/>
    <w:rsid w:val="006867F7"/>
    <w:rsid w:val="006910C5"/>
    <w:rsid w:val="006910F8"/>
    <w:rsid w:val="0069110D"/>
    <w:rsid w:val="00691BB2"/>
    <w:rsid w:val="00691BF8"/>
    <w:rsid w:val="006931FC"/>
    <w:rsid w:val="00693771"/>
    <w:rsid w:val="00693C9A"/>
    <w:rsid w:val="00694BD6"/>
    <w:rsid w:val="00695060"/>
    <w:rsid w:val="00695135"/>
    <w:rsid w:val="0069543E"/>
    <w:rsid w:val="006970F1"/>
    <w:rsid w:val="006975E6"/>
    <w:rsid w:val="006A1A77"/>
    <w:rsid w:val="006A273A"/>
    <w:rsid w:val="006A2D0E"/>
    <w:rsid w:val="006A2E96"/>
    <w:rsid w:val="006A30EE"/>
    <w:rsid w:val="006A5CBF"/>
    <w:rsid w:val="006A7051"/>
    <w:rsid w:val="006B243B"/>
    <w:rsid w:val="006B2553"/>
    <w:rsid w:val="006B3E81"/>
    <w:rsid w:val="006B6009"/>
    <w:rsid w:val="006B7165"/>
    <w:rsid w:val="006B766E"/>
    <w:rsid w:val="006C0E86"/>
    <w:rsid w:val="006C131F"/>
    <w:rsid w:val="006C15BE"/>
    <w:rsid w:val="006C209C"/>
    <w:rsid w:val="006C2815"/>
    <w:rsid w:val="006C2EBE"/>
    <w:rsid w:val="006C3E81"/>
    <w:rsid w:val="006C466B"/>
    <w:rsid w:val="006C4BF8"/>
    <w:rsid w:val="006C5247"/>
    <w:rsid w:val="006C6ED5"/>
    <w:rsid w:val="006C723A"/>
    <w:rsid w:val="006C73BE"/>
    <w:rsid w:val="006C7BC0"/>
    <w:rsid w:val="006D06B0"/>
    <w:rsid w:val="006D111C"/>
    <w:rsid w:val="006D1DDE"/>
    <w:rsid w:val="006D3B23"/>
    <w:rsid w:val="006D40C5"/>
    <w:rsid w:val="006D51B3"/>
    <w:rsid w:val="006D59BE"/>
    <w:rsid w:val="006E45B6"/>
    <w:rsid w:val="006E482C"/>
    <w:rsid w:val="006E5223"/>
    <w:rsid w:val="006E5578"/>
    <w:rsid w:val="006E5793"/>
    <w:rsid w:val="006E5AA7"/>
    <w:rsid w:val="006E63FE"/>
    <w:rsid w:val="006F42FB"/>
    <w:rsid w:val="006F45DA"/>
    <w:rsid w:val="006F4E75"/>
    <w:rsid w:val="006F5191"/>
    <w:rsid w:val="006F6781"/>
    <w:rsid w:val="006F7446"/>
    <w:rsid w:val="0070179C"/>
    <w:rsid w:val="00701840"/>
    <w:rsid w:val="007024AD"/>
    <w:rsid w:val="007030CA"/>
    <w:rsid w:val="0070356A"/>
    <w:rsid w:val="00703B4B"/>
    <w:rsid w:val="00703D9F"/>
    <w:rsid w:val="0070520A"/>
    <w:rsid w:val="0070531F"/>
    <w:rsid w:val="0070540E"/>
    <w:rsid w:val="0070634F"/>
    <w:rsid w:val="00706571"/>
    <w:rsid w:val="0070696F"/>
    <w:rsid w:val="007073C6"/>
    <w:rsid w:val="00707569"/>
    <w:rsid w:val="007110E8"/>
    <w:rsid w:val="007122C0"/>
    <w:rsid w:val="007133F9"/>
    <w:rsid w:val="00714111"/>
    <w:rsid w:val="007141D2"/>
    <w:rsid w:val="007146DE"/>
    <w:rsid w:val="00714A3B"/>
    <w:rsid w:val="00715952"/>
    <w:rsid w:val="0071599C"/>
    <w:rsid w:val="00715BAB"/>
    <w:rsid w:val="007173B8"/>
    <w:rsid w:val="007179B0"/>
    <w:rsid w:val="00717E13"/>
    <w:rsid w:val="00717E5E"/>
    <w:rsid w:val="00721486"/>
    <w:rsid w:val="00722017"/>
    <w:rsid w:val="0072224C"/>
    <w:rsid w:val="00722751"/>
    <w:rsid w:val="00722F3B"/>
    <w:rsid w:val="00724016"/>
    <w:rsid w:val="00725265"/>
    <w:rsid w:val="007277A0"/>
    <w:rsid w:val="00727ED7"/>
    <w:rsid w:val="00727FC4"/>
    <w:rsid w:val="00731757"/>
    <w:rsid w:val="00731FA1"/>
    <w:rsid w:val="00732104"/>
    <w:rsid w:val="00733D23"/>
    <w:rsid w:val="0073491C"/>
    <w:rsid w:val="00735B41"/>
    <w:rsid w:val="007368F8"/>
    <w:rsid w:val="007427A7"/>
    <w:rsid w:val="00742CF8"/>
    <w:rsid w:val="0074302B"/>
    <w:rsid w:val="00743F74"/>
    <w:rsid w:val="0074472A"/>
    <w:rsid w:val="00744CBB"/>
    <w:rsid w:val="00746043"/>
    <w:rsid w:val="00746BAF"/>
    <w:rsid w:val="00746DB3"/>
    <w:rsid w:val="00750689"/>
    <w:rsid w:val="007508EE"/>
    <w:rsid w:val="00750B82"/>
    <w:rsid w:val="00751BE1"/>
    <w:rsid w:val="00751D18"/>
    <w:rsid w:val="00753DEB"/>
    <w:rsid w:val="00754B20"/>
    <w:rsid w:val="00755A7D"/>
    <w:rsid w:val="00755F3B"/>
    <w:rsid w:val="00756283"/>
    <w:rsid w:val="00757219"/>
    <w:rsid w:val="0075740E"/>
    <w:rsid w:val="007607AA"/>
    <w:rsid w:val="00760EA0"/>
    <w:rsid w:val="00762D6F"/>
    <w:rsid w:val="00763841"/>
    <w:rsid w:val="00763C8C"/>
    <w:rsid w:val="00764094"/>
    <w:rsid w:val="00766577"/>
    <w:rsid w:val="00770507"/>
    <w:rsid w:val="00771A22"/>
    <w:rsid w:val="007725C8"/>
    <w:rsid w:val="00772640"/>
    <w:rsid w:val="007729D0"/>
    <w:rsid w:val="00772FCE"/>
    <w:rsid w:val="00773303"/>
    <w:rsid w:val="00773B1F"/>
    <w:rsid w:val="0077438E"/>
    <w:rsid w:val="0078021C"/>
    <w:rsid w:val="00781719"/>
    <w:rsid w:val="00782E7E"/>
    <w:rsid w:val="007830E7"/>
    <w:rsid w:val="0078442A"/>
    <w:rsid w:val="00784BBA"/>
    <w:rsid w:val="00786141"/>
    <w:rsid w:val="00786706"/>
    <w:rsid w:val="00786B05"/>
    <w:rsid w:val="00787903"/>
    <w:rsid w:val="00787BC6"/>
    <w:rsid w:val="00790117"/>
    <w:rsid w:val="00791067"/>
    <w:rsid w:val="007910D1"/>
    <w:rsid w:val="007912B4"/>
    <w:rsid w:val="00791A8A"/>
    <w:rsid w:val="00792803"/>
    <w:rsid w:val="0079441B"/>
    <w:rsid w:val="00794CA2"/>
    <w:rsid w:val="00795AF7"/>
    <w:rsid w:val="007970BD"/>
    <w:rsid w:val="007A19E8"/>
    <w:rsid w:val="007A3082"/>
    <w:rsid w:val="007A469B"/>
    <w:rsid w:val="007A50D7"/>
    <w:rsid w:val="007A785F"/>
    <w:rsid w:val="007B374B"/>
    <w:rsid w:val="007B3B56"/>
    <w:rsid w:val="007B4F15"/>
    <w:rsid w:val="007B51ED"/>
    <w:rsid w:val="007B5CAC"/>
    <w:rsid w:val="007B7148"/>
    <w:rsid w:val="007B7523"/>
    <w:rsid w:val="007B7EAC"/>
    <w:rsid w:val="007C0BCE"/>
    <w:rsid w:val="007C0DA1"/>
    <w:rsid w:val="007C0E16"/>
    <w:rsid w:val="007C20DD"/>
    <w:rsid w:val="007C25C9"/>
    <w:rsid w:val="007C2A2E"/>
    <w:rsid w:val="007C3B7D"/>
    <w:rsid w:val="007C3E6D"/>
    <w:rsid w:val="007C486B"/>
    <w:rsid w:val="007C5CF8"/>
    <w:rsid w:val="007C7900"/>
    <w:rsid w:val="007D1343"/>
    <w:rsid w:val="007D1FD3"/>
    <w:rsid w:val="007D2001"/>
    <w:rsid w:val="007D2959"/>
    <w:rsid w:val="007D30F3"/>
    <w:rsid w:val="007D3442"/>
    <w:rsid w:val="007D364F"/>
    <w:rsid w:val="007D6599"/>
    <w:rsid w:val="007D69C2"/>
    <w:rsid w:val="007E099F"/>
    <w:rsid w:val="007E129C"/>
    <w:rsid w:val="007E22EC"/>
    <w:rsid w:val="007E2F24"/>
    <w:rsid w:val="007E3A94"/>
    <w:rsid w:val="007E4138"/>
    <w:rsid w:val="007E4566"/>
    <w:rsid w:val="007E465D"/>
    <w:rsid w:val="007E7236"/>
    <w:rsid w:val="007E766D"/>
    <w:rsid w:val="007F1F2D"/>
    <w:rsid w:val="007F22FC"/>
    <w:rsid w:val="007F70F2"/>
    <w:rsid w:val="007F7E0C"/>
    <w:rsid w:val="00800049"/>
    <w:rsid w:val="00800288"/>
    <w:rsid w:val="008008FB"/>
    <w:rsid w:val="00800AE7"/>
    <w:rsid w:val="00801BBB"/>
    <w:rsid w:val="00802A76"/>
    <w:rsid w:val="00803178"/>
    <w:rsid w:val="00803B7A"/>
    <w:rsid w:val="00804BE9"/>
    <w:rsid w:val="0080599B"/>
    <w:rsid w:val="00807B31"/>
    <w:rsid w:val="00807DAC"/>
    <w:rsid w:val="00811B2E"/>
    <w:rsid w:val="00811CD9"/>
    <w:rsid w:val="00812D25"/>
    <w:rsid w:val="00812FB7"/>
    <w:rsid w:val="0081400E"/>
    <w:rsid w:val="00815360"/>
    <w:rsid w:val="00816922"/>
    <w:rsid w:val="00820B54"/>
    <w:rsid w:val="00820DE3"/>
    <w:rsid w:val="00820E61"/>
    <w:rsid w:val="0082264F"/>
    <w:rsid w:val="00823D4A"/>
    <w:rsid w:val="008264B1"/>
    <w:rsid w:val="00826566"/>
    <w:rsid w:val="008269DD"/>
    <w:rsid w:val="008271F5"/>
    <w:rsid w:val="00827D99"/>
    <w:rsid w:val="00830300"/>
    <w:rsid w:val="00830DA1"/>
    <w:rsid w:val="008314EE"/>
    <w:rsid w:val="00831B99"/>
    <w:rsid w:val="0083377E"/>
    <w:rsid w:val="008339CD"/>
    <w:rsid w:val="00834A52"/>
    <w:rsid w:val="00834CFE"/>
    <w:rsid w:val="00834D16"/>
    <w:rsid w:val="00835846"/>
    <w:rsid w:val="00835876"/>
    <w:rsid w:val="008362C0"/>
    <w:rsid w:val="00836A70"/>
    <w:rsid w:val="008376BE"/>
    <w:rsid w:val="00837823"/>
    <w:rsid w:val="008379AF"/>
    <w:rsid w:val="00843025"/>
    <w:rsid w:val="008436EE"/>
    <w:rsid w:val="008444F2"/>
    <w:rsid w:val="008457D6"/>
    <w:rsid w:val="00845C3E"/>
    <w:rsid w:val="008476C6"/>
    <w:rsid w:val="008479E6"/>
    <w:rsid w:val="0085142C"/>
    <w:rsid w:val="00851512"/>
    <w:rsid w:val="00853F93"/>
    <w:rsid w:val="0085490B"/>
    <w:rsid w:val="0085571C"/>
    <w:rsid w:val="00856302"/>
    <w:rsid w:val="00856707"/>
    <w:rsid w:val="00856E4D"/>
    <w:rsid w:val="00856FA2"/>
    <w:rsid w:val="00857412"/>
    <w:rsid w:val="00857FF1"/>
    <w:rsid w:val="00860279"/>
    <w:rsid w:val="0086237E"/>
    <w:rsid w:val="0086291B"/>
    <w:rsid w:val="00864E1F"/>
    <w:rsid w:val="00865897"/>
    <w:rsid w:val="00866572"/>
    <w:rsid w:val="008668A1"/>
    <w:rsid w:val="00866D5F"/>
    <w:rsid w:val="008676A3"/>
    <w:rsid w:val="00871CC5"/>
    <w:rsid w:val="00872E9D"/>
    <w:rsid w:val="00873020"/>
    <w:rsid w:val="00874434"/>
    <w:rsid w:val="0087451E"/>
    <w:rsid w:val="00874CB7"/>
    <w:rsid w:val="0087568B"/>
    <w:rsid w:val="00876020"/>
    <w:rsid w:val="0087629B"/>
    <w:rsid w:val="0087642A"/>
    <w:rsid w:val="008766B5"/>
    <w:rsid w:val="00876B3C"/>
    <w:rsid w:val="00880927"/>
    <w:rsid w:val="008817F2"/>
    <w:rsid w:val="00883AD6"/>
    <w:rsid w:val="00886E49"/>
    <w:rsid w:val="008877E0"/>
    <w:rsid w:val="008906FB"/>
    <w:rsid w:val="00890DA9"/>
    <w:rsid w:val="008921F0"/>
    <w:rsid w:val="00892C28"/>
    <w:rsid w:val="008932F0"/>
    <w:rsid w:val="0089373B"/>
    <w:rsid w:val="008939D2"/>
    <w:rsid w:val="00895227"/>
    <w:rsid w:val="00896DE1"/>
    <w:rsid w:val="00897246"/>
    <w:rsid w:val="00897F2A"/>
    <w:rsid w:val="00897FFB"/>
    <w:rsid w:val="008A000A"/>
    <w:rsid w:val="008A2107"/>
    <w:rsid w:val="008A27AA"/>
    <w:rsid w:val="008A2ED8"/>
    <w:rsid w:val="008A31D5"/>
    <w:rsid w:val="008A4737"/>
    <w:rsid w:val="008A57D6"/>
    <w:rsid w:val="008A6B1B"/>
    <w:rsid w:val="008B3612"/>
    <w:rsid w:val="008B4F3A"/>
    <w:rsid w:val="008B528A"/>
    <w:rsid w:val="008B5451"/>
    <w:rsid w:val="008B6C97"/>
    <w:rsid w:val="008B70E2"/>
    <w:rsid w:val="008B79C4"/>
    <w:rsid w:val="008C1007"/>
    <w:rsid w:val="008C2A8C"/>
    <w:rsid w:val="008C2D66"/>
    <w:rsid w:val="008C2EBB"/>
    <w:rsid w:val="008C2ED2"/>
    <w:rsid w:val="008C75C8"/>
    <w:rsid w:val="008D096A"/>
    <w:rsid w:val="008D14F8"/>
    <w:rsid w:val="008D1891"/>
    <w:rsid w:val="008D1A06"/>
    <w:rsid w:val="008D3355"/>
    <w:rsid w:val="008D3A8C"/>
    <w:rsid w:val="008D4219"/>
    <w:rsid w:val="008D56B7"/>
    <w:rsid w:val="008D5B0E"/>
    <w:rsid w:val="008D7F2F"/>
    <w:rsid w:val="008E076B"/>
    <w:rsid w:val="008E13F3"/>
    <w:rsid w:val="008E32EA"/>
    <w:rsid w:val="008E3CB6"/>
    <w:rsid w:val="008E4642"/>
    <w:rsid w:val="008E4650"/>
    <w:rsid w:val="008E47F9"/>
    <w:rsid w:val="008E5658"/>
    <w:rsid w:val="008E5F96"/>
    <w:rsid w:val="008E7533"/>
    <w:rsid w:val="008E7B84"/>
    <w:rsid w:val="008F0825"/>
    <w:rsid w:val="008F0C19"/>
    <w:rsid w:val="008F26C6"/>
    <w:rsid w:val="008F3861"/>
    <w:rsid w:val="008F48B5"/>
    <w:rsid w:val="008F4B62"/>
    <w:rsid w:val="008F6163"/>
    <w:rsid w:val="008F647E"/>
    <w:rsid w:val="008F79D3"/>
    <w:rsid w:val="008F7AB4"/>
    <w:rsid w:val="009004A1"/>
    <w:rsid w:val="00901A03"/>
    <w:rsid w:val="00901D2E"/>
    <w:rsid w:val="00901F99"/>
    <w:rsid w:val="009021C8"/>
    <w:rsid w:val="009034C5"/>
    <w:rsid w:val="009041AA"/>
    <w:rsid w:val="009044B0"/>
    <w:rsid w:val="0090470D"/>
    <w:rsid w:val="00904FE7"/>
    <w:rsid w:val="009069FE"/>
    <w:rsid w:val="00906A1C"/>
    <w:rsid w:val="00906EE4"/>
    <w:rsid w:val="00907D9E"/>
    <w:rsid w:val="00911D12"/>
    <w:rsid w:val="00912BBA"/>
    <w:rsid w:val="00912C87"/>
    <w:rsid w:val="00912D99"/>
    <w:rsid w:val="00912FE0"/>
    <w:rsid w:val="009149D0"/>
    <w:rsid w:val="00914E28"/>
    <w:rsid w:val="009214F0"/>
    <w:rsid w:val="00921959"/>
    <w:rsid w:val="009224C1"/>
    <w:rsid w:val="00922775"/>
    <w:rsid w:val="0092318A"/>
    <w:rsid w:val="00923540"/>
    <w:rsid w:val="00923E9A"/>
    <w:rsid w:val="009258B2"/>
    <w:rsid w:val="009269FE"/>
    <w:rsid w:val="00926FCE"/>
    <w:rsid w:val="0092703E"/>
    <w:rsid w:val="00931015"/>
    <w:rsid w:val="0093114F"/>
    <w:rsid w:val="009311A3"/>
    <w:rsid w:val="009319D8"/>
    <w:rsid w:val="00931CEC"/>
    <w:rsid w:val="00931D6A"/>
    <w:rsid w:val="00933813"/>
    <w:rsid w:val="00933C00"/>
    <w:rsid w:val="009348E3"/>
    <w:rsid w:val="00934FE9"/>
    <w:rsid w:val="0093512E"/>
    <w:rsid w:val="00936415"/>
    <w:rsid w:val="00936E43"/>
    <w:rsid w:val="00937C1A"/>
    <w:rsid w:val="0094007F"/>
    <w:rsid w:val="0094067E"/>
    <w:rsid w:val="00940B30"/>
    <w:rsid w:val="00941153"/>
    <w:rsid w:val="0094192B"/>
    <w:rsid w:val="00942A65"/>
    <w:rsid w:val="00944038"/>
    <w:rsid w:val="00944E3A"/>
    <w:rsid w:val="009452D7"/>
    <w:rsid w:val="009464E8"/>
    <w:rsid w:val="0094675C"/>
    <w:rsid w:val="00951C60"/>
    <w:rsid w:val="009525D6"/>
    <w:rsid w:val="00954CEA"/>
    <w:rsid w:val="00955168"/>
    <w:rsid w:val="00955CC1"/>
    <w:rsid w:val="009561F6"/>
    <w:rsid w:val="00956367"/>
    <w:rsid w:val="009564D7"/>
    <w:rsid w:val="009567DB"/>
    <w:rsid w:val="00963138"/>
    <w:rsid w:val="0096522E"/>
    <w:rsid w:val="009670C1"/>
    <w:rsid w:val="009745CF"/>
    <w:rsid w:val="00974F93"/>
    <w:rsid w:val="0097587B"/>
    <w:rsid w:val="00975922"/>
    <w:rsid w:val="009766A2"/>
    <w:rsid w:val="009771D7"/>
    <w:rsid w:val="00977783"/>
    <w:rsid w:val="009803B4"/>
    <w:rsid w:val="00980A0A"/>
    <w:rsid w:val="00980F5B"/>
    <w:rsid w:val="009818BC"/>
    <w:rsid w:val="0098268C"/>
    <w:rsid w:val="00983AE6"/>
    <w:rsid w:val="009842E1"/>
    <w:rsid w:val="00984889"/>
    <w:rsid w:val="009855FE"/>
    <w:rsid w:val="009862BA"/>
    <w:rsid w:val="009876BC"/>
    <w:rsid w:val="00987820"/>
    <w:rsid w:val="00990004"/>
    <w:rsid w:val="00991765"/>
    <w:rsid w:val="00992E4F"/>
    <w:rsid w:val="00993678"/>
    <w:rsid w:val="00993930"/>
    <w:rsid w:val="009941BC"/>
    <w:rsid w:val="00994A2F"/>
    <w:rsid w:val="009970AC"/>
    <w:rsid w:val="009A2799"/>
    <w:rsid w:val="009A51FA"/>
    <w:rsid w:val="009A5392"/>
    <w:rsid w:val="009A563B"/>
    <w:rsid w:val="009A701D"/>
    <w:rsid w:val="009A7991"/>
    <w:rsid w:val="009A7A2F"/>
    <w:rsid w:val="009B1A2D"/>
    <w:rsid w:val="009B2FCE"/>
    <w:rsid w:val="009B30EB"/>
    <w:rsid w:val="009B6ABF"/>
    <w:rsid w:val="009B6B43"/>
    <w:rsid w:val="009B7851"/>
    <w:rsid w:val="009C10C7"/>
    <w:rsid w:val="009C359B"/>
    <w:rsid w:val="009C5179"/>
    <w:rsid w:val="009C6477"/>
    <w:rsid w:val="009D0736"/>
    <w:rsid w:val="009D1ACA"/>
    <w:rsid w:val="009D317B"/>
    <w:rsid w:val="009D36DE"/>
    <w:rsid w:val="009D47B5"/>
    <w:rsid w:val="009D486F"/>
    <w:rsid w:val="009D4E50"/>
    <w:rsid w:val="009D4EA6"/>
    <w:rsid w:val="009D5443"/>
    <w:rsid w:val="009D6D3D"/>
    <w:rsid w:val="009D7340"/>
    <w:rsid w:val="009D7A4B"/>
    <w:rsid w:val="009E0BAF"/>
    <w:rsid w:val="009E225E"/>
    <w:rsid w:val="009E2AD1"/>
    <w:rsid w:val="009E30E0"/>
    <w:rsid w:val="009E3416"/>
    <w:rsid w:val="009E386C"/>
    <w:rsid w:val="009E42B2"/>
    <w:rsid w:val="009F0806"/>
    <w:rsid w:val="009F2530"/>
    <w:rsid w:val="009F3600"/>
    <w:rsid w:val="009F47FC"/>
    <w:rsid w:val="009F4AE3"/>
    <w:rsid w:val="009F4D2D"/>
    <w:rsid w:val="009F5790"/>
    <w:rsid w:val="009F606A"/>
    <w:rsid w:val="00A01911"/>
    <w:rsid w:val="00A027E1"/>
    <w:rsid w:val="00A02ABE"/>
    <w:rsid w:val="00A0336E"/>
    <w:rsid w:val="00A04459"/>
    <w:rsid w:val="00A0552C"/>
    <w:rsid w:val="00A05820"/>
    <w:rsid w:val="00A05850"/>
    <w:rsid w:val="00A069DA"/>
    <w:rsid w:val="00A07F53"/>
    <w:rsid w:val="00A10B87"/>
    <w:rsid w:val="00A10C73"/>
    <w:rsid w:val="00A11C4F"/>
    <w:rsid w:val="00A1235C"/>
    <w:rsid w:val="00A131B0"/>
    <w:rsid w:val="00A1562A"/>
    <w:rsid w:val="00A15D30"/>
    <w:rsid w:val="00A169D5"/>
    <w:rsid w:val="00A16F49"/>
    <w:rsid w:val="00A17437"/>
    <w:rsid w:val="00A17D4D"/>
    <w:rsid w:val="00A203B0"/>
    <w:rsid w:val="00A2134D"/>
    <w:rsid w:val="00A2220C"/>
    <w:rsid w:val="00A229E3"/>
    <w:rsid w:val="00A24E15"/>
    <w:rsid w:val="00A24FE0"/>
    <w:rsid w:val="00A25021"/>
    <w:rsid w:val="00A26B0C"/>
    <w:rsid w:val="00A27705"/>
    <w:rsid w:val="00A27B4F"/>
    <w:rsid w:val="00A27D97"/>
    <w:rsid w:val="00A300CF"/>
    <w:rsid w:val="00A31752"/>
    <w:rsid w:val="00A31A19"/>
    <w:rsid w:val="00A32338"/>
    <w:rsid w:val="00A3365E"/>
    <w:rsid w:val="00A3428A"/>
    <w:rsid w:val="00A34AAB"/>
    <w:rsid w:val="00A3533F"/>
    <w:rsid w:val="00A36444"/>
    <w:rsid w:val="00A37BB0"/>
    <w:rsid w:val="00A4039A"/>
    <w:rsid w:val="00A42718"/>
    <w:rsid w:val="00A43267"/>
    <w:rsid w:val="00A43959"/>
    <w:rsid w:val="00A44608"/>
    <w:rsid w:val="00A44718"/>
    <w:rsid w:val="00A45725"/>
    <w:rsid w:val="00A4581A"/>
    <w:rsid w:val="00A46122"/>
    <w:rsid w:val="00A4651F"/>
    <w:rsid w:val="00A465CB"/>
    <w:rsid w:val="00A46A25"/>
    <w:rsid w:val="00A5070C"/>
    <w:rsid w:val="00A52925"/>
    <w:rsid w:val="00A544BA"/>
    <w:rsid w:val="00A55961"/>
    <w:rsid w:val="00A56627"/>
    <w:rsid w:val="00A5668D"/>
    <w:rsid w:val="00A6029A"/>
    <w:rsid w:val="00A62B89"/>
    <w:rsid w:val="00A6340F"/>
    <w:rsid w:val="00A63884"/>
    <w:rsid w:val="00A64821"/>
    <w:rsid w:val="00A6504C"/>
    <w:rsid w:val="00A66384"/>
    <w:rsid w:val="00A66939"/>
    <w:rsid w:val="00A66BA5"/>
    <w:rsid w:val="00A70108"/>
    <w:rsid w:val="00A70666"/>
    <w:rsid w:val="00A74833"/>
    <w:rsid w:val="00A75C06"/>
    <w:rsid w:val="00A8111E"/>
    <w:rsid w:val="00A812F4"/>
    <w:rsid w:val="00A81E5A"/>
    <w:rsid w:val="00A83771"/>
    <w:rsid w:val="00A85E63"/>
    <w:rsid w:val="00A85FDE"/>
    <w:rsid w:val="00A9059D"/>
    <w:rsid w:val="00A9196F"/>
    <w:rsid w:val="00A91C09"/>
    <w:rsid w:val="00A92D5F"/>
    <w:rsid w:val="00A93BCA"/>
    <w:rsid w:val="00A94DF7"/>
    <w:rsid w:val="00A950C6"/>
    <w:rsid w:val="00A95A75"/>
    <w:rsid w:val="00A95C6F"/>
    <w:rsid w:val="00A96C4B"/>
    <w:rsid w:val="00A9764F"/>
    <w:rsid w:val="00AA1EA0"/>
    <w:rsid w:val="00AA3081"/>
    <w:rsid w:val="00AA3185"/>
    <w:rsid w:val="00AA3D65"/>
    <w:rsid w:val="00AA43D3"/>
    <w:rsid w:val="00AA4640"/>
    <w:rsid w:val="00AA4B47"/>
    <w:rsid w:val="00AA651F"/>
    <w:rsid w:val="00AA7CA8"/>
    <w:rsid w:val="00AA7EA2"/>
    <w:rsid w:val="00AB0255"/>
    <w:rsid w:val="00AB2112"/>
    <w:rsid w:val="00AB23F4"/>
    <w:rsid w:val="00AB3C1E"/>
    <w:rsid w:val="00AB50ED"/>
    <w:rsid w:val="00AB5F48"/>
    <w:rsid w:val="00AB639C"/>
    <w:rsid w:val="00AB715B"/>
    <w:rsid w:val="00AB7567"/>
    <w:rsid w:val="00AB7628"/>
    <w:rsid w:val="00AB7B36"/>
    <w:rsid w:val="00AC010A"/>
    <w:rsid w:val="00AC0DCE"/>
    <w:rsid w:val="00AC0EC9"/>
    <w:rsid w:val="00AC1B2A"/>
    <w:rsid w:val="00AC2029"/>
    <w:rsid w:val="00AC3601"/>
    <w:rsid w:val="00AC3B9D"/>
    <w:rsid w:val="00AC4D85"/>
    <w:rsid w:val="00AC5E9C"/>
    <w:rsid w:val="00AC64A6"/>
    <w:rsid w:val="00AC6BA1"/>
    <w:rsid w:val="00AC734A"/>
    <w:rsid w:val="00AD0161"/>
    <w:rsid w:val="00AD0229"/>
    <w:rsid w:val="00AD1E95"/>
    <w:rsid w:val="00AD5510"/>
    <w:rsid w:val="00AD6F1A"/>
    <w:rsid w:val="00AE032D"/>
    <w:rsid w:val="00AE09AF"/>
    <w:rsid w:val="00AE10FE"/>
    <w:rsid w:val="00AE11B1"/>
    <w:rsid w:val="00AE2C49"/>
    <w:rsid w:val="00AE37B5"/>
    <w:rsid w:val="00AE5275"/>
    <w:rsid w:val="00AE5A7B"/>
    <w:rsid w:val="00AE5BF5"/>
    <w:rsid w:val="00AE668D"/>
    <w:rsid w:val="00AE7135"/>
    <w:rsid w:val="00AE7230"/>
    <w:rsid w:val="00AF1757"/>
    <w:rsid w:val="00AF6541"/>
    <w:rsid w:val="00AF7ABC"/>
    <w:rsid w:val="00B0018E"/>
    <w:rsid w:val="00B00205"/>
    <w:rsid w:val="00B009D8"/>
    <w:rsid w:val="00B01202"/>
    <w:rsid w:val="00B0140B"/>
    <w:rsid w:val="00B031C2"/>
    <w:rsid w:val="00B03CF5"/>
    <w:rsid w:val="00B05449"/>
    <w:rsid w:val="00B05CC7"/>
    <w:rsid w:val="00B07030"/>
    <w:rsid w:val="00B07B65"/>
    <w:rsid w:val="00B108B8"/>
    <w:rsid w:val="00B115C7"/>
    <w:rsid w:val="00B11781"/>
    <w:rsid w:val="00B12222"/>
    <w:rsid w:val="00B1294D"/>
    <w:rsid w:val="00B13B57"/>
    <w:rsid w:val="00B13B83"/>
    <w:rsid w:val="00B13FAC"/>
    <w:rsid w:val="00B1445F"/>
    <w:rsid w:val="00B15016"/>
    <w:rsid w:val="00B15F83"/>
    <w:rsid w:val="00B16397"/>
    <w:rsid w:val="00B1689E"/>
    <w:rsid w:val="00B16B71"/>
    <w:rsid w:val="00B172F5"/>
    <w:rsid w:val="00B2108C"/>
    <w:rsid w:val="00B21A3A"/>
    <w:rsid w:val="00B22721"/>
    <w:rsid w:val="00B253EE"/>
    <w:rsid w:val="00B2559D"/>
    <w:rsid w:val="00B27854"/>
    <w:rsid w:val="00B279E3"/>
    <w:rsid w:val="00B30DA7"/>
    <w:rsid w:val="00B322F0"/>
    <w:rsid w:val="00B324A0"/>
    <w:rsid w:val="00B34CAB"/>
    <w:rsid w:val="00B354F9"/>
    <w:rsid w:val="00B369B0"/>
    <w:rsid w:val="00B37492"/>
    <w:rsid w:val="00B374CE"/>
    <w:rsid w:val="00B40AD6"/>
    <w:rsid w:val="00B4210F"/>
    <w:rsid w:val="00B4224E"/>
    <w:rsid w:val="00B4228D"/>
    <w:rsid w:val="00B440C8"/>
    <w:rsid w:val="00B44BE0"/>
    <w:rsid w:val="00B45D68"/>
    <w:rsid w:val="00B47ADE"/>
    <w:rsid w:val="00B51021"/>
    <w:rsid w:val="00B5136E"/>
    <w:rsid w:val="00B51674"/>
    <w:rsid w:val="00B519CA"/>
    <w:rsid w:val="00B51F47"/>
    <w:rsid w:val="00B52209"/>
    <w:rsid w:val="00B528B9"/>
    <w:rsid w:val="00B532E2"/>
    <w:rsid w:val="00B53438"/>
    <w:rsid w:val="00B53695"/>
    <w:rsid w:val="00B542DC"/>
    <w:rsid w:val="00B545A0"/>
    <w:rsid w:val="00B546EA"/>
    <w:rsid w:val="00B55369"/>
    <w:rsid w:val="00B556CB"/>
    <w:rsid w:val="00B567C4"/>
    <w:rsid w:val="00B56A8D"/>
    <w:rsid w:val="00B56CA5"/>
    <w:rsid w:val="00B57600"/>
    <w:rsid w:val="00B57BF7"/>
    <w:rsid w:val="00B6085E"/>
    <w:rsid w:val="00B61AAC"/>
    <w:rsid w:val="00B62D33"/>
    <w:rsid w:val="00B63552"/>
    <w:rsid w:val="00B65C2F"/>
    <w:rsid w:val="00B65F61"/>
    <w:rsid w:val="00B672AE"/>
    <w:rsid w:val="00B728E8"/>
    <w:rsid w:val="00B72B72"/>
    <w:rsid w:val="00B744F8"/>
    <w:rsid w:val="00B759B9"/>
    <w:rsid w:val="00B7650E"/>
    <w:rsid w:val="00B769E0"/>
    <w:rsid w:val="00B76D8A"/>
    <w:rsid w:val="00B77DAA"/>
    <w:rsid w:val="00B8112A"/>
    <w:rsid w:val="00B837B9"/>
    <w:rsid w:val="00B84406"/>
    <w:rsid w:val="00B85F86"/>
    <w:rsid w:val="00B86366"/>
    <w:rsid w:val="00B87053"/>
    <w:rsid w:val="00B90133"/>
    <w:rsid w:val="00B914C1"/>
    <w:rsid w:val="00B92663"/>
    <w:rsid w:val="00B9318C"/>
    <w:rsid w:val="00B93655"/>
    <w:rsid w:val="00B93DA0"/>
    <w:rsid w:val="00B943CE"/>
    <w:rsid w:val="00B94737"/>
    <w:rsid w:val="00B947D7"/>
    <w:rsid w:val="00B95BCF"/>
    <w:rsid w:val="00B963D1"/>
    <w:rsid w:val="00B9685D"/>
    <w:rsid w:val="00BA0685"/>
    <w:rsid w:val="00BA0D49"/>
    <w:rsid w:val="00BA212B"/>
    <w:rsid w:val="00BA2F76"/>
    <w:rsid w:val="00BA2FE2"/>
    <w:rsid w:val="00BA60C8"/>
    <w:rsid w:val="00BA7359"/>
    <w:rsid w:val="00BA7E28"/>
    <w:rsid w:val="00BB076B"/>
    <w:rsid w:val="00BB1AD1"/>
    <w:rsid w:val="00BB248B"/>
    <w:rsid w:val="00BB2ED8"/>
    <w:rsid w:val="00BB2EDC"/>
    <w:rsid w:val="00BB3980"/>
    <w:rsid w:val="00BB3E6D"/>
    <w:rsid w:val="00BB41F8"/>
    <w:rsid w:val="00BB48DE"/>
    <w:rsid w:val="00BB49FF"/>
    <w:rsid w:val="00BB5580"/>
    <w:rsid w:val="00BB6098"/>
    <w:rsid w:val="00BB6B53"/>
    <w:rsid w:val="00BB7642"/>
    <w:rsid w:val="00BB7996"/>
    <w:rsid w:val="00BB7CD4"/>
    <w:rsid w:val="00BC0506"/>
    <w:rsid w:val="00BC083E"/>
    <w:rsid w:val="00BC0A1E"/>
    <w:rsid w:val="00BC1CA9"/>
    <w:rsid w:val="00BC1E56"/>
    <w:rsid w:val="00BC1F1B"/>
    <w:rsid w:val="00BC2759"/>
    <w:rsid w:val="00BC32DB"/>
    <w:rsid w:val="00BC5321"/>
    <w:rsid w:val="00BC59E6"/>
    <w:rsid w:val="00BC7CBF"/>
    <w:rsid w:val="00BC7D6C"/>
    <w:rsid w:val="00BD0A3D"/>
    <w:rsid w:val="00BD187A"/>
    <w:rsid w:val="00BD28FA"/>
    <w:rsid w:val="00BD31A9"/>
    <w:rsid w:val="00BD45CC"/>
    <w:rsid w:val="00BD5BA0"/>
    <w:rsid w:val="00BE021D"/>
    <w:rsid w:val="00BE0317"/>
    <w:rsid w:val="00BE0FDC"/>
    <w:rsid w:val="00BE1F75"/>
    <w:rsid w:val="00BE220A"/>
    <w:rsid w:val="00BE38CE"/>
    <w:rsid w:val="00BE457D"/>
    <w:rsid w:val="00BE7AF5"/>
    <w:rsid w:val="00BF1039"/>
    <w:rsid w:val="00BF18F4"/>
    <w:rsid w:val="00BF21BB"/>
    <w:rsid w:val="00BF4A00"/>
    <w:rsid w:val="00BF58F4"/>
    <w:rsid w:val="00BF5B27"/>
    <w:rsid w:val="00BF5F56"/>
    <w:rsid w:val="00BF6522"/>
    <w:rsid w:val="00BF657A"/>
    <w:rsid w:val="00BF7868"/>
    <w:rsid w:val="00C007CC"/>
    <w:rsid w:val="00C00926"/>
    <w:rsid w:val="00C00FE1"/>
    <w:rsid w:val="00C02DF3"/>
    <w:rsid w:val="00C02F0A"/>
    <w:rsid w:val="00C03550"/>
    <w:rsid w:val="00C041EF"/>
    <w:rsid w:val="00C04532"/>
    <w:rsid w:val="00C04B3D"/>
    <w:rsid w:val="00C06108"/>
    <w:rsid w:val="00C06A11"/>
    <w:rsid w:val="00C07FBC"/>
    <w:rsid w:val="00C1020C"/>
    <w:rsid w:val="00C12DBF"/>
    <w:rsid w:val="00C13367"/>
    <w:rsid w:val="00C13D01"/>
    <w:rsid w:val="00C1426A"/>
    <w:rsid w:val="00C14291"/>
    <w:rsid w:val="00C14AA1"/>
    <w:rsid w:val="00C154F2"/>
    <w:rsid w:val="00C16372"/>
    <w:rsid w:val="00C175FB"/>
    <w:rsid w:val="00C238FA"/>
    <w:rsid w:val="00C251EF"/>
    <w:rsid w:val="00C2553D"/>
    <w:rsid w:val="00C2583B"/>
    <w:rsid w:val="00C2587C"/>
    <w:rsid w:val="00C27CDA"/>
    <w:rsid w:val="00C32CCC"/>
    <w:rsid w:val="00C33484"/>
    <w:rsid w:val="00C338A7"/>
    <w:rsid w:val="00C33E30"/>
    <w:rsid w:val="00C33EA4"/>
    <w:rsid w:val="00C33FB3"/>
    <w:rsid w:val="00C3410C"/>
    <w:rsid w:val="00C34AEC"/>
    <w:rsid w:val="00C34E30"/>
    <w:rsid w:val="00C35635"/>
    <w:rsid w:val="00C35856"/>
    <w:rsid w:val="00C35A68"/>
    <w:rsid w:val="00C37644"/>
    <w:rsid w:val="00C37CB8"/>
    <w:rsid w:val="00C418FF"/>
    <w:rsid w:val="00C420B5"/>
    <w:rsid w:val="00C42A33"/>
    <w:rsid w:val="00C43F40"/>
    <w:rsid w:val="00C45374"/>
    <w:rsid w:val="00C46000"/>
    <w:rsid w:val="00C477ED"/>
    <w:rsid w:val="00C47C6C"/>
    <w:rsid w:val="00C5044B"/>
    <w:rsid w:val="00C50BD3"/>
    <w:rsid w:val="00C53D27"/>
    <w:rsid w:val="00C544A2"/>
    <w:rsid w:val="00C564AF"/>
    <w:rsid w:val="00C56859"/>
    <w:rsid w:val="00C56FD5"/>
    <w:rsid w:val="00C57A97"/>
    <w:rsid w:val="00C57C71"/>
    <w:rsid w:val="00C60266"/>
    <w:rsid w:val="00C6036B"/>
    <w:rsid w:val="00C60DB1"/>
    <w:rsid w:val="00C60F0D"/>
    <w:rsid w:val="00C61046"/>
    <w:rsid w:val="00C61AF1"/>
    <w:rsid w:val="00C6205B"/>
    <w:rsid w:val="00C62713"/>
    <w:rsid w:val="00C62DB2"/>
    <w:rsid w:val="00C6309C"/>
    <w:rsid w:val="00C635BD"/>
    <w:rsid w:val="00C63F33"/>
    <w:rsid w:val="00C65279"/>
    <w:rsid w:val="00C65CFD"/>
    <w:rsid w:val="00C663C1"/>
    <w:rsid w:val="00C67945"/>
    <w:rsid w:val="00C702C2"/>
    <w:rsid w:val="00C72EBB"/>
    <w:rsid w:val="00C7345C"/>
    <w:rsid w:val="00C73707"/>
    <w:rsid w:val="00C75064"/>
    <w:rsid w:val="00C753ED"/>
    <w:rsid w:val="00C76010"/>
    <w:rsid w:val="00C768EC"/>
    <w:rsid w:val="00C76B8A"/>
    <w:rsid w:val="00C77221"/>
    <w:rsid w:val="00C808B2"/>
    <w:rsid w:val="00C8128F"/>
    <w:rsid w:val="00C81D0F"/>
    <w:rsid w:val="00C825A5"/>
    <w:rsid w:val="00C833A4"/>
    <w:rsid w:val="00C83B5F"/>
    <w:rsid w:val="00C8460D"/>
    <w:rsid w:val="00C87F54"/>
    <w:rsid w:val="00C90DD3"/>
    <w:rsid w:val="00C90F6D"/>
    <w:rsid w:val="00C910D4"/>
    <w:rsid w:val="00C9178B"/>
    <w:rsid w:val="00C91F36"/>
    <w:rsid w:val="00C92ED3"/>
    <w:rsid w:val="00C97271"/>
    <w:rsid w:val="00CA0492"/>
    <w:rsid w:val="00CA05D7"/>
    <w:rsid w:val="00CA0B2C"/>
    <w:rsid w:val="00CA11A7"/>
    <w:rsid w:val="00CA248A"/>
    <w:rsid w:val="00CA4181"/>
    <w:rsid w:val="00CA42E1"/>
    <w:rsid w:val="00CA460B"/>
    <w:rsid w:val="00CA4D2E"/>
    <w:rsid w:val="00CA4E2F"/>
    <w:rsid w:val="00CA552D"/>
    <w:rsid w:val="00CA5FCD"/>
    <w:rsid w:val="00CA641A"/>
    <w:rsid w:val="00CA7E44"/>
    <w:rsid w:val="00CB0C1E"/>
    <w:rsid w:val="00CB1838"/>
    <w:rsid w:val="00CB36AA"/>
    <w:rsid w:val="00CB3CAE"/>
    <w:rsid w:val="00CB4DBE"/>
    <w:rsid w:val="00CB4F13"/>
    <w:rsid w:val="00CB508A"/>
    <w:rsid w:val="00CB51D5"/>
    <w:rsid w:val="00CB53EB"/>
    <w:rsid w:val="00CB7A9D"/>
    <w:rsid w:val="00CB7C2E"/>
    <w:rsid w:val="00CC02AA"/>
    <w:rsid w:val="00CC091E"/>
    <w:rsid w:val="00CC1C0C"/>
    <w:rsid w:val="00CC1C9C"/>
    <w:rsid w:val="00CC24DB"/>
    <w:rsid w:val="00CC25E0"/>
    <w:rsid w:val="00CC2CCD"/>
    <w:rsid w:val="00CC2E1E"/>
    <w:rsid w:val="00CC3DAA"/>
    <w:rsid w:val="00CC4156"/>
    <w:rsid w:val="00CC498A"/>
    <w:rsid w:val="00CC6AA4"/>
    <w:rsid w:val="00CC73F6"/>
    <w:rsid w:val="00CC7781"/>
    <w:rsid w:val="00CC7DDD"/>
    <w:rsid w:val="00CD006E"/>
    <w:rsid w:val="00CD5763"/>
    <w:rsid w:val="00CD7A00"/>
    <w:rsid w:val="00CE15DC"/>
    <w:rsid w:val="00CE25B7"/>
    <w:rsid w:val="00CE39CA"/>
    <w:rsid w:val="00CE39DD"/>
    <w:rsid w:val="00CE4B08"/>
    <w:rsid w:val="00CE4C7C"/>
    <w:rsid w:val="00CE6DEE"/>
    <w:rsid w:val="00CF14C3"/>
    <w:rsid w:val="00CF1E8D"/>
    <w:rsid w:val="00CF29A8"/>
    <w:rsid w:val="00CF31E6"/>
    <w:rsid w:val="00CF471F"/>
    <w:rsid w:val="00CF519B"/>
    <w:rsid w:val="00CF64BA"/>
    <w:rsid w:val="00CF6907"/>
    <w:rsid w:val="00D0262F"/>
    <w:rsid w:val="00D03BEC"/>
    <w:rsid w:val="00D03DE3"/>
    <w:rsid w:val="00D05AC8"/>
    <w:rsid w:val="00D0612D"/>
    <w:rsid w:val="00D0697E"/>
    <w:rsid w:val="00D15AA9"/>
    <w:rsid w:val="00D1611C"/>
    <w:rsid w:val="00D1666D"/>
    <w:rsid w:val="00D16A51"/>
    <w:rsid w:val="00D16CBF"/>
    <w:rsid w:val="00D20880"/>
    <w:rsid w:val="00D20D43"/>
    <w:rsid w:val="00D20E7A"/>
    <w:rsid w:val="00D215BD"/>
    <w:rsid w:val="00D216F2"/>
    <w:rsid w:val="00D221EA"/>
    <w:rsid w:val="00D24335"/>
    <w:rsid w:val="00D2479A"/>
    <w:rsid w:val="00D26360"/>
    <w:rsid w:val="00D27421"/>
    <w:rsid w:val="00D30F5F"/>
    <w:rsid w:val="00D33BA1"/>
    <w:rsid w:val="00D33E00"/>
    <w:rsid w:val="00D341F4"/>
    <w:rsid w:val="00D343D3"/>
    <w:rsid w:val="00D34E54"/>
    <w:rsid w:val="00D354F9"/>
    <w:rsid w:val="00D36C1E"/>
    <w:rsid w:val="00D37693"/>
    <w:rsid w:val="00D37AD8"/>
    <w:rsid w:val="00D40BDD"/>
    <w:rsid w:val="00D42AD3"/>
    <w:rsid w:val="00D43BE3"/>
    <w:rsid w:val="00D46397"/>
    <w:rsid w:val="00D47812"/>
    <w:rsid w:val="00D47A4B"/>
    <w:rsid w:val="00D512BE"/>
    <w:rsid w:val="00D52783"/>
    <w:rsid w:val="00D53157"/>
    <w:rsid w:val="00D569E3"/>
    <w:rsid w:val="00D5756D"/>
    <w:rsid w:val="00D57C41"/>
    <w:rsid w:val="00D6244D"/>
    <w:rsid w:val="00D630EC"/>
    <w:rsid w:val="00D63735"/>
    <w:rsid w:val="00D63DF1"/>
    <w:rsid w:val="00D64654"/>
    <w:rsid w:val="00D64909"/>
    <w:rsid w:val="00D70880"/>
    <w:rsid w:val="00D708D0"/>
    <w:rsid w:val="00D73BCB"/>
    <w:rsid w:val="00D73F36"/>
    <w:rsid w:val="00D748CD"/>
    <w:rsid w:val="00D7637D"/>
    <w:rsid w:val="00D77C22"/>
    <w:rsid w:val="00D8053F"/>
    <w:rsid w:val="00D80637"/>
    <w:rsid w:val="00D81355"/>
    <w:rsid w:val="00D84DF2"/>
    <w:rsid w:val="00D8606C"/>
    <w:rsid w:val="00D86B3E"/>
    <w:rsid w:val="00D86BE3"/>
    <w:rsid w:val="00D875E6"/>
    <w:rsid w:val="00D87663"/>
    <w:rsid w:val="00D878A7"/>
    <w:rsid w:val="00D912F2"/>
    <w:rsid w:val="00D91366"/>
    <w:rsid w:val="00D9171D"/>
    <w:rsid w:val="00D91EA6"/>
    <w:rsid w:val="00D927A4"/>
    <w:rsid w:val="00D933C3"/>
    <w:rsid w:val="00D93DFB"/>
    <w:rsid w:val="00D93E66"/>
    <w:rsid w:val="00D93E9C"/>
    <w:rsid w:val="00D97DE6"/>
    <w:rsid w:val="00DA0D4F"/>
    <w:rsid w:val="00DA14E8"/>
    <w:rsid w:val="00DA3D53"/>
    <w:rsid w:val="00DA3FBA"/>
    <w:rsid w:val="00DA4FF7"/>
    <w:rsid w:val="00DA5522"/>
    <w:rsid w:val="00DA6497"/>
    <w:rsid w:val="00DA73BD"/>
    <w:rsid w:val="00DB0375"/>
    <w:rsid w:val="00DB2825"/>
    <w:rsid w:val="00DB2CA8"/>
    <w:rsid w:val="00DB3950"/>
    <w:rsid w:val="00DB3F78"/>
    <w:rsid w:val="00DB4175"/>
    <w:rsid w:val="00DB4530"/>
    <w:rsid w:val="00DB5AE0"/>
    <w:rsid w:val="00DC053F"/>
    <w:rsid w:val="00DC0C7C"/>
    <w:rsid w:val="00DC1F63"/>
    <w:rsid w:val="00DC4D2A"/>
    <w:rsid w:val="00DC5833"/>
    <w:rsid w:val="00DC7D79"/>
    <w:rsid w:val="00DD3061"/>
    <w:rsid w:val="00DD42E9"/>
    <w:rsid w:val="00DD5071"/>
    <w:rsid w:val="00DD535F"/>
    <w:rsid w:val="00DD5651"/>
    <w:rsid w:val="00DD5784"/>
    <w:rsid w:val="00DD70CD"/>
    <w:rsid w:val="00DE0BBB"/>
    <w:rsid w:val="00DE221A"/>
    <w:rsid w:val="00DE3EB3"/>
    <w:rsid w:val="00DE4316"/>
    <w:rsid w:val="00DE56A7"/>
    <w:rsid w:val="00DE66FB"/>
    <w:rsid w:val="00DE6F3D"/>
    <w:rsid w:val="00DE7D34"/>
    <w:rsid w:val="00DF04A0"/>
    <w:rsid w:val="00DF1454"/>
    <w:rsid w:val="00DF18DC"/>
    <w:rsid w:val="00DF2242"/>
    <w:rsid w:val="00DF2855"/>
    <w:rsid w:val="00DF34F6"/>
    <w:rsid w:val="00DF658C"/>
    <w:rsid w:val="00DF7460"/>
    <w:rsid w:val="00DF74FE"/>
    <w:rsid w:val="00E009A8"/>
    <w:rsid w:val="00E0116C"/>
    <w:rsid w:val="00E01A3F"/>
    <w:rsid w:val="00E0233B"/>
    <w:rsid w:val="00E028DF"/>
    <w:rsid w:val="00E02A6F"/>
    <w:rsid w:val="00E03BB7"/>
    <w:rsid w:val="00E079DF"/>
    <w:rsid w:val="00E103CE"/>
    <w:rsid w:val="00E11CD7"/>
    <w:rsid w:val="00E11E63"/>
    <w:rsid w:val="00E135AA"/>
    <w:rsid w:val="00E15AC6"/>
    <w:rsid w:val="00E16BF3"/>
    <w:rsid w:val="00E17947"/>
    <w:rsid w:val="00E204F4"/>
    <w:rsid w:val="00E20702"/>
    <w:rsid w:val="00E20938"/>
    <w:rsid w:val="00E21A97"/>
    <w:rsid w:val="00E22E13"/>
    <w:rsid w:val="00E23203"/>
    <w:rsid w:val="00E2364E"/>
    <w:rsid w:val="00E23CEB"/>
    <w:rsid w:val="00E24136"/>
    <w:rsid w:val="00E246F2"/>
    <w:rsid w:val="00E24D23"/>
    <w:rsid w:val="00E24E7F"/>
    <w:rsid w:val="00E306AA"/>
    <w:rsid w:val="00E3195E"/>
    <w:rsid w:val="00E32EF9"/>
    <w:rsid w:val="00E33CCC"/>
    <w:rsid w:val="00E33F2F"/>
    <w:rsid w:val="00E34129"/>
    <w:rsid w:val="00E35445"/>
    <w:rsid w:val="00E36010"/>
    <w:rsid w:val="00E3678F"/>
    <w:rsid w:val="00E36CA2"/>
    <w:rsid w:val="00E36E89"/>
    <w:rsid w:val="00E377E2"/>
    <w:rsid w:val="00E37ACD"/>
    <w:rsid w:val="00E40DC9"/>
    <w:rsid w:val="00E41043"/>
    <w:rsid w:val="00E412B6"/>
    <w:rsid w:val="00E423E6"/>
    <w:rsid w:val="00E42589"/>
    <w:rsid w:val="00E4311C"/>
    <w:rsid w:val="00E44408"/>
    <w:rsid w:val="00E446A4"/>
    <w:rsid w:val="00E45B61"/>
    <w:rsid w:val="00E45C85"/>
    <w:rsid w:val="00E45DC2"/>
    <w:rsid w:val="00E46978"/>
    <w:rsid w:val="00E5016A"/>
    <w:rsid w:val="00E5018A"/>
    <w:rsid w:val="00E505BD"/>
    <w:rsid w:val="00E51584"/>
    <w:rsid w:val="00E51D46"/>
    <w:rsid w:val="00E527B5"/>
    <w:rsid w:val="00E52E3A"/>
    <w:rsid w:val="00E52EC5"/>
    <w:rsid w:val="00E53759"/>
    <w:rsid w:val="00E53E1F"/>
    <w:rsid w:val="00E53F15"/>
    <w:rsid w:val="00E54DD2"/>
    <w:rsid w:val="00E557CD"/>
    <w:rsid w:val="00E55E89"/>
    <w:rsid w:val="00E56D98"/>
    <w:rsid w:val="00E574F1"/>
    <w:rsid w:val="00E602E9"/>
    <w:rsid w:val="00E606E8"/>
    <w:rsid w:val="00E61881"/>
    <w:rsid w:val="00E61AE2"/>
    <w:rsid w:val="00E627D9"/>
    <w:rsid w:val="00E62DC2"/>
    <w:rsid w:val="00E63A21"/>
    <w:rsid w:val="00E65B55"/>
    <w:rsid w:val="00E727B7"/>
    <w:rsid w:val="00E72A25"/>
    <w:rsid w:val="00E73059"/>
    <w:rsid w:val="00E73DEF"/>
    <w:rsid w:val="00E75769"/>
    <w:rsid w:val="00E75CA4"/>
    <w:rsid w:val="00E77044"/>
    <w:rsid w:val="00E771A6"/>
    <w:rsid w:val="00E7761E"/>
    <w:rsid w:val="00E77AFE"/>
    <w:rsid w:val="00E80FEB"/>
    <w:rsid w:val="00E8347A"/>
    <w:rsid w:val="00E84A8E"/>
    <w:rsid w:val="00E84C35"/>
    <w:rsid w:val="00E84D9E"/>
    <w:rsid w:val="00E85C4A"/>
    <w:rsid w:val="00E864E9"/>
    <w:rsid w:val="00E865A7"/>
    <w:rsid w:val="00E8759C"/>
    <w:rsid w:val="00E87761"/>
    <w:rsid w:val="00E877D7"/>
    <w:rsid w:val="00E90B48"/>
    <w:rsid w:val="00E95378"/>
    <w:rsid w:val="00E95558"/>
    <w:rsid w:val="00E95909"/>
    <w:rsid w:val="00E95EC8"/>
    <w:rsid w:val="00E9631A"/>
    <w:rsid w:val="00E96A45"/>
    <w:rsid w:val="00E96BE3"/>
    <w:rsid w:val="00E97FD5"/>
    <w:rsid w:val="00EA12E0"/>
    <w:rsid w:val="00EA2C13"/>
    <w:rsid w:val="00EA35D8"/>
    <w:rsid w:val="00EA4A78"/>
    <w:rsid w:val="00EB0AF1"/>
    <w:rsid w:val="00EB3999"/>
    <w:rsid w:val="00EB4E7A"/>
    <w:rsid w:val="00EB5D61"/>
    <w:rsid w:val="00EB6A7D"/>
    <w:rsid w:val="00EB6F4F"/>
    <w:rsid w:val="00EB741E"/>
    <w:rsid w:val="00EB7430"/>
    <w:rsid w:val="00EB7478"/>
    <w:rsid w:val="00EB7642"/>
    <w:rsid w:val="00EB7E3E"/>
    <w:rsid w:val="00EC11DC"/>
    <w:rsid w:val="00EC260A"/>
    <w:rsid w:val="00EC31DD"/>
    <w:rsid w:val="00EC66E8"/>
    <w:rsid w:val="00ED0C8F"/>
    <w:rsid w:val="00ED0CBD"/>
    <w:rsid w:val="00ED305F"/>
    <w:rsid w:val="00ED3109"/>
    <w:rsid w:val="00ED5224"/>
    <w:rsid w:val="00ED5F0A"/>
    <w:rsid w:val="00ED6833"/>
    <w:rsid w:val="00ED6FD7"/>
    <w:rsid w:val="00EE313D"/>
    <w:rsid w:val="00EE37DB"/>
    <w:rsid w:val="00EE3CE0"/>
    <w:rsid w:val="00EE4AFD"/>
    <w:rsid w:val="00EE60EC"/>
    <w:rsid w:val="00EE60F9"/>
    <w:rsid w:val="00EE63D6"/>
    <w:rsid w:val="00EE6C86"/>
    <w:rsid w:val="00EE70EF"/>
    <w:rsid w:val="00EE79FE"/>
    <w:rsid w:val="00EF0526"/>
    <w:rsid w:val="00EF057F"/>
    <w:rsid w:val="00EF113B"/>
    <w:rsid w:val="00EF1CE7"/>
    <w:rsid w:val="00EF278D"/>
    <w:rsid w:val="00EF31E5"/>
    <w:rsid w:val="00EF3262"/>
    <w:rsid w:val="00EF3DDA"/>
    <w:rsid w:val="00EF534B"/>
    <w:rsid w:val="00EF5812"/>
    <w:rsid w:val="00EF5C68"/>
    <w:rsid w:val="00EF61DF"/>
    <w:rsid w:val="00EF662A"/>
    <w:rsid w:val="00EF7443"/>
    <w:rsid w:val="00EF7B29"/>
    <w:rsid w:val="00F021AF"/>
    <w:rsid w:val="00F0240B"/>
    <w:rsid w:val="00F02D84"/>
    <w:rsid w:val="00F030AC"/>
    <w:rsid w:val="00F05CD2"/>
    <w:rsid w:val="00F061B9"/>
    <w:rsid w:val="00F062C7"/>
    <w:rsid w:val="00F10726"/>
    <w:rsid w:val="00F117CA"/>
    <w:rsid w:val="00F13A1C"/>
    <w:rsid w:val="00F13F36"/>
    <w:rsid w:val="00F14685"/>
    <w:rsid w:val="00F1494C"/>
    <w:rsid w:val="00F162AE"/>
    <w:rsid w:val="00F170D2"/>
    <w:rsid w:val="00F1780B"/>
    <w:rsid w:val="00F17A13"/>
    <w:rsid w:val="00F20D09"/>
    <w:rsid w:val="00F21E96"/>
    <w:rsid w:val="00F22FDD"/>
    <w:rsid w:val="00F246A4"/>
    <w:rsid w:val="00F25743"/>
    <w:rsid w:val="00F265AB"/>
    <w:rsid w:val="00F26F00"/>
    <w:rsid w:val="00F2711A"/>
    <w:rsid w:val="00F316ED"/>
    <w:rsid w:val="00F31FCB"/>
    <w:rsid w:val="00F32ABC"/>
    <w:rsid w:val="00F33161"/>
    <w:rsid w:val="00F33DCE"/>
    <w:rsid w:val="00F3429A"/>
    <w:rsid w:val="00F342AA"/>
    <w:rsid w:val="00F34AED"/>
    <w:rsid w:val="00F34F3E"/>
    <w:rsid w:val="00F357B8"/>
    <w:rsid w:val="00F35993"/>
    <w:rsid w:val="00F3606A"/>
    <w:rsid w:val="00F3617A"/>
    <w:rsid w:val="00F3644C"/>
    <w:rsid w:val="00F36EE8"/>
    <w:rsid w:val="00F40542"/>
    <w:rsid w:val="00F406DC"/>
    <w:rsid w:val="00F406EA"/>
    <w:rsid w:val="00F41EC2"/>
    <w:rsid w:val="00F42D04"/>
    <w:rsid w:val="00F44251"/>
    <w:rsid w:val="00F45257"/>
    <w:rsid w:val="00F46D1A"/>
    <w:rsid w:val="00F5043C"/>
    <w:rsid w:val="00F50478"/>
    <w:rsid w:val="00F50577"/>
    <w:rsid w:val="00F50C1B"/>
    <w:rsid w:val="00F51002"/>
    <w:rsid w:val="00F51B8B"/>
    <w:rsid w:val="00F51E9E"/>
    <w:rsid w:val="00F525AF"/>
    <w:rsid w:val="00F52A23"/>
    <w:rsid w:val="00F52D27"/>
    <w:rsid w:val="00F53058"/>
    <w:rsid w:val="00F55585"/>
    <w:rsid w:val="00F55E8E"/>
    <w:rsid w:val="00F56DD7"/>
    <w:rsid w:val="00F57760"/>
    <w:rsid w:val="00F579FF"/>
    <w:rsid w:val="00F611E4"/>
    <w:rsid w:val="00F61BA4"/>
    <w:rsid w:val="00F62C53"/>
    <w:rsid w:val="00F63BC1"/>
    <w:rsid w:val="00F63E07"/>
    <w:rsid w:val="00F64264"/>
    <w:rsid w:val="00F66081"/>
    <w:rsid w:val="00F66557"/>
    <w:rsid w:val="00F66A00"/>
    <w:rsid w:val="00F66E7F"/>
    <w:rsid w:val="00F678C2"/>
    <w:rsid w:val="00F67B35"/>
    <w:rsid w:val="00F71363"/>
    <w:rsid w:val="00F71FF7"/>
    <w:rsid w:val="00F72873"/>
    <w:rsid w:val="00F72C32"/>
    <w:rsid w:val="00F73BCF"/>
    <w:rsid w:val="00F74285"/>
    <w:rsid w:val="00F75463"/>
    <w:rsid w:val="00F759C4"/>
    <w:rsid w:val="00F75C11"/>
    <w:rsid w:val="00F766C7"/>
    <w:rsid w:val="00F773FD"/>
    <w:rsid w:val="00F77469"/>
    <w:rsid w:val="00F804C5"/>
    <w:rsid w:val="00F81539"/>
    <w:rsid w:val="00F82D4B"/>
    <w:rsid w:val="00F84B07"/>
    <w:rsid w:val="00F86107"/>
    <w:rsid w:val="00F86F8F"/>
    <w:rsid w:val="00F877E5"/>
    <w:rsid w:val="00F87B74"/>
    <w:rsid w:val="00F90C54"/>
    <w:rsid w:val="00F916BF"/>
    <w:rsid w:val="00F92568"/>
    <w:rsid w:val="00F94220"/>
    <w:rsid w:val="00F94401"/>
    <w:rsid w:val="00F944D8"/>
    <w:rsid w:val="00F94661"/>
    <w:rsid w:val="00F96E01"/>
    <w:rsid w:val="00F97ED1"/>
    <w:rsid w:val="00FA046C"/>
    <w:rsid w:val="00FA1A5F"/>
    <w:rsid w:val="00FA1C93"/>
    <w:rsid w:val="00FA2163"/>
    <w:rsid w:val="00FA21DF"/>
    <w:rsid w:val="00FA3D6E"/>
    <w:rsid w:val="00FA59D4"/>
    <w:rsid w:val="00FA5CE5"/>
    <w:rsid w:val="00FA638F"/>
    <w:rsid w:val="00FA65D4"/>
    <w:rsid w:val="00FA7A80"/>
    <w:rsid w:val="00FB0057"/>
    <w:rsid w:val="00FB035F"/>
    <w:rsid w:val="00FB146B"/>
    <w:rsid w:val="00FB1631"/>
    <w:rsid w:val="00FB1864"/>
    <w:rsid w:val="00FB2C82"/>
    <w:rsid w:val="00FB2E5A"/>
    <w:rsid w:val="00FB3F17"/>
    <w:rsid w:val="00FB4A34"/>
    <w:rsid w:val="00FB5DB6"/>
    <w:rsid w:val="00FB6798"/>
    <w:rsid w:val="00FB6F70"/>
    <w:rsid w:val="00FB754B"/>
    <w:rsid w:val="00FB7ED1"/>
    <w:rsid w:val="00FC1333"/>
    <w:rsid w:val="00FC1CD9"/>
    <w:rsid w:val="00FC2170"/>
    <w:rsid w:val="00FC273F"/>
    <w:rsid w:val="00FC304A"/>
    <w:rsid w:val="00FC4060"/>
    <w:rsid w:val="00FC63EA"/>
    <w:rsid w:val="00FC6726"/>
    <w:rsid w:val="00FC7837"/>
    <w:rsid w:val="00FC7840"/>
    <w:rsid w:val="00FD3107"/>
    <w:rsid w:val="00FD4171"/>
    <w:rsid w:val="00FD6878"/>
    <w:rsid w:val="00FD7ABD"/>
    <w:rsid w:val="00FD7B6D"/>
    <w:rsid w:val="00FD7FC1"/>
    <w:rsid w:val="00FE08D0"/>
    <w:rsid w:val="00FE126D"/>
    <w:rsid w:val="00FE175E"/>
    <w:rsid w:val="00FE22B4"/>
    <w:rsid w:val="00FE246E"/>
    <w:rsid w:val="00FE2AA4"/>
    <w:rsid w:val="00FE2DDD"/>
    <w:rsid w:val="00FE3A5A"/>
    <w:rsid w:val="00FE4BB9"/>
    <w:rsid w:val="00FE53D1"/>
    <w:rsid w:val="00FE5E82"/>
    <w:rsid w:val="00FE67DE"/>
    <w:rsid w:val="00FE7197"/>
    <w:rsid w:val="00FF19C3"/>
    <w:rsid w:val="00FF1A6C"/>
    <w:rsid w:val="00FF2508"/>
    <w:rsid w:val="00FF2A57"/>
    <w:rsid w:val="00FF379B"/>
    <w:rsid w:val="00FF392F"/>
    <w:rsid w:val="00FF4277"/>
    <w:rsid w:val="00FF5267"/>
    <w:rsid w:val="00FF5832"/>
    <w:rsid w:val="00FF66D6"/>
    <w:rsid w:val="00FF6B7A"/>
    <w:rsid w:val="00FF6C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F3C42"/>
  <w15:chartTrackingRefBased/>
  <w15:docId w15:val="{8EF11289-D848-46EC-A1D7-D324DBA2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EA1"/>
    <w:rPr>
      <w:rFonts w:ascii="Arial" w:hAnsi="Arial"/>
      <w:sz w:val="24"/>
    </w:rPr>
  </w:style>
  <w:style w:type="paragraph" w:styleId="Ttulo1">
    <w:name w:val="heading 1"/>
    <w:basedOn w:val="Normal"/>
    <w:next w:val="Normal"/>
    <w:link w:val="Ttulo1Car"/>
    <w:uiPriority w:val="9"/>
    <w:qFormat/>
    <w:rsid w:val="00527D40"/>
    <w:pPr>
      <w:keepNext/>
      <w:keepLines/>
      <w:spacing w:before="240" w:after="0"/>
      <w:outlineLvl w:val="0"/>
    </w:pPr>
    <w:rPr>
      <w:rFonts w:eastAsiaTheme="majorEastAsia" w:cstheme="majorBidi"/>
      <w:color w:val="2E74B5" w:themeColor="accent1" w:themeShade="BF"/>
      <w:sz w:val="28"/>
      <w:szCs w:val="32"/>
    </w:rPr>
  </w:style>
  <w:style w:type="paragraph" w:styleId="Ttulo2">
    <w:name w:val="heading 2"/>
    <w:basedOn w:val="Normal"/>
    <w:next w:val="Normal"/>
    <w:link w:val="Ttulo2Car"/>
    <w:uiPriority w:val="9"/>
    <w:unhideWhenUsed/>
    <w:qFormat/>
    <w:rsid w:val="00410F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02167F"/>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next w:val="Normal"/>
    <w:link w:val="Ttulo4Car"/>
    <w:uiPriority w:val="9"/>
    <w:unhideWhenUsed/>
    <w:qFormat/>
    <w:rsid w:val="0002167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86415"/>
    <w:pPr>
      <w:ind w:left="720"/>
      <w:contextualSpacing/>
    </w:pPr>
    <w:rPr>
      <w:lang w:val="es-CR"/>
    </w:rPr>
  </w:style>
  <w:style w:type="paragraph" w:styleId="Textonotapie">
    <w:name w:val="footnote text"/>
    <w:basedOn w:val="Normal"/>
    <w:link w:val="TextonotapieCar"/>
    <w:uiPriority w:val="99"/>
    <w:semiHidden/>
    <w:unhideWhenUsed/>
    <w:rsid w:val="00BC1CA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C1CA9"/>
    <w:rPr>
      <w:sz w:val="20"/>
      <w:szCs w:val="20"/>
    </w:rPr>
  </w:style>
  <w:style w:type="character" w:styleId="Refdenotaalpie">
    <w:name w:val="footnote reference"/>
    <w:basedOn w:val="Fuentedeprrafopredeter"/>
    <w:unhideWhenUsed/>
    <w:rsid w:val="00BC1CA9"/>
    <w:rPr>
      <w:vertAlign w:val="superscript"/>
    </w:rPr>
  </w:style>
  <w:style w:type="character" w:customStyle="1" w:styleId="Ttulo1Car">
    <w:name w:val="Título 1 Car"/>
    <w:basedOn w:val="Fuentedeprrafopredeter"/>
    <w:link w:val="Ttulo1"/>
    <w:uiPriority w:val="9"/>
    <w:rsid w:val="00527D40"/>
    <w:rPr>
      <w:rFonts w:ascii="Arial" w:eastAsiaTheme="majorEastAsia" w:hAnsi="Arial" w:cstheme="majorBidi"/>
      <w:color w:val="2E74B5" w:themeColor="accent1" w:themeShade="BF"/>
      <w:sz w:val="28"/>
      <w:szCs w:val="32"/>
    </w:rPr>
  </w:style>
  <w:style w:type="paragraph" w:styleId="Descripcin">
    <w:name w:val="caption"/>
    <w:basedOn w:val="Normal"/>
    <w:next w:val="Normal"/>
    <w:uiPriority w:val="35"/>
    <w:unhideWhenUsed/>
    <w:qFormat/>
    <w:rsid w:val="009021C8"/>
    <w:pPr>
      <w:spacing w:after="200" w:line="240" w:lineRule="auto"/>
    </w:pPr>
    <w:rPr>
      <w:i/>
      <w:iCs/>
      <w:color w:val="44546A" w:themeColor="text2"/>
      <w:sz w:val="18"/>
      <w:szCs w:val="18"/>
    </w:rPr>
  </w:style>
  <w:style w:type="paragraph" w:styleId="Ttulo">
    <w:name w:val="Title"/>
    <w:basedOn w:val="Normal"/>
    <w:next w:val="Normal"/>
    <w:link w:val="TtuloCar"/>
    <w:uiPriority w:val="10"/>
    <w:qFormat/>
    <w:rsid w:val="00AE7230"/>
    <w:pPr>
      <w:spacing w:before="120" w:after="120" w:line="240" w:lineRule="auto"/>
      <w:contextualSpacing/>
      <w:jc w:val="both"/>
    </w:pPr>
    <w:rPr>
      <w:rFonts w:eastAsiaTheme="majorEastAsia" w:cstheme="majorBidi"/>
      <w:i/>
      <w:spacing w:val="-10"/>
      <w:kern w:val="28"/>
      <w:sz w:val="28"/>
      <w:szCs w:val="56"/>
    </w:rPr>
  </w:style>
  <w:style w:type="character" w:customStyle="1" w:styleId="TtuloCar">
    <w:name w:val="Título Car"/>
    <w:basedOn w:val="Fuentedeprrafopredeter"/>
    <w:link w:val="Ttulo"/>
    <w:uiPriority w:val="10"/>
    <w:rsid w:val="00AE7230"/>
    <w:rPr>
      <w:rFonts w:ascii="Arial" w:eastAsiaTheme="majorEastAsia" w:hAnsi="Arial" w:cstheme="majorBidi"/>
      <w:i/>
      <w:spacing w:val="-10"/>
      <w:kern w:val="28"/>
      <w:sz w:val="28"/>
      <w:szCs w:val="56"/>
    </w:rPr>
  </w:style>
  <w:style w:type="paragraph" w:styleId="Textodeglobo">
    <w:name w:val="Balloon Text"/>
    <w:basedOn w:val="Normal"/>
    <w:link w:val="TextodegloboCar"/>
    <w:uiPriority w:val="99"/>
    <w:semiHidden/>
    <w:unhideWhenUsed/>
    <w:rsid w:val="00D1666D"/>
    <w:pPr>
      <w:spacing w:after="0" w:line="240" w:lineRule="auto"/>
    </w:pPr>
    <w:rPr>
      <w:rFonts w:ascii="Garamond" w:hAnsi="Garamond" w:cs="Garamond"/>
      <w:sz w:val="18"/>
      <w:szCs w:val="18"/>
    </w:rPr>
  </w:style>
  <w:style w:type="character" w:customStyle="1" w:styleId="TextodegloboCar">
    <w:name w:val="Texto de globo Car"/>
    <w:basedOn w:val="Fuentedeprrafopredeter"/>
    <w:link w:val="Textodeglobo"/>
    <w:uiPriority w:val="99"/>
    <w:semiHidden/>
    <w:rsid w:val="00D1666D"/>
    <w:rPr>
      <w:rFonts w:ascii="Garamond" w:hAnsi="Garamond" w:cs="Garamond"/>
      <w:sz w:val="18"/>
      <w:szCs w:val="18"/>
    </w:rPr>
  </w:style>
  <w:style w:type="character" w:styleId="Refdecomentario">
    <w:name w:val="annotation reference"/>
    <w:basedOn w:val="Fuentedeprrafopredeter"/>
    <w:uiPriority w:val="99"/>
    <w:semiHidden/>
    <w:unhideWhenUsed/>
    <w:rsid w:val="006C466B"/>
    <w:rPr>
      <w:sz w:val="16"/>
      <w:szCs w:val="16"/>
    </w:rPr>
  </w:style>
  <w:style w:type="paragraph" w:styleId="Textocomentario">
    <w:name w:val="annotation text"/>
    <w:basedOn w:val="Normal"/>
    <w:link w:val="TextocomentarioCar"/>
    <w:uiPriority w:val="99"/>
    <w:semiHidden/>
    <w:unhideWhenUsed/>
    <w:rsid w:val="006C46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C466B"/>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6C466B"/>
    <w:rPr>
      <w:b/>
      <w:bCs/>
    </w:rPr>
  </w:style>
  <w:style w:type="character" w:customStyle="1" w:styleId="AsuntodelcomentarioCar">
    <w:name w:val="Asunto del comentario Car"/>
    <w:basedOn w:val="TextocomentarioCar"/>
    <w:link w:val="Asuntodelcomentario"/>
    <w:uiPriority w:val="99"/>
    <w:semiHidden/>
    <w:rsid w:val="006C466B"/>
    <w:rPr>
      <w:rFonts w:ascii="Arial" w:hAnsi="Arial"/>
      <w:b/>
      <w:bCs/>
      <w:sz w:val="20"/>
      <w:szCs w:val="20"/>
    </w:rPr>
  </w:style>
  <w:style w:type="character" w:styleId="Hipervnculo">
    <w:name w:val="Hyperlink"/>
    <w:basedOn w:val="Fuentedeprrafopredeter"/>
    <w:uiPriority w:val="99"/>
    <w:unhideWhenUsed/>
    <w:rsid w:val="00D86BE3"/>
    <w:rPr>
      <w:color w:val="0563C1" w:themeColor="hyperlink"/>
      <w:u w:val="single"/>
    </w:rPr>
  </w:style>
  <w:style w:type="paragraph" w:customStyle="1" w:styleId="Default">
    <w:name w:val="Default"/>
    <w:rsid w:val="00FB6798"/>
    <w:pPr>
      <w:autoSpaceDE w:val="0"/>
      <w:autoSpaceDN w:val="0"/>
      <w:adjustRightInd w:val="0"/>
      <w:spacing w:after="0" w:line="240" w:lineRule="auto"/>
    </w:pPr>
    <w:rPr>
      <w:rFonts w:ascii="Montserrat" w:hAnsi="Montserrat" w:cs="Montserrat"/>
      <w:color w:val="000000"/>
      <w:sz w:val="24"/>
      <w:szCs w:val="24"/>
      <w:lang w:val="es-CR"/>
    </w:rPr>
  </w:style>
  <w:style w:type="character" w:customStyle="1" w:styleId="Ttulo2Car">
    <w:name w:val="Título 2 Car"/>
    <w:basedOn w:val="Fuentedeprrafopredeter"/>
    <w:link w:val="Ttulo2"/>
    <w:uiPriority w:val="9"/>
    <w:rsid w:val="00410F85"/>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02167F"/>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02167F"/>
    <w:rPr>
      <w:rFonts w:asciiTheme="majorHAnsi" w:eastAsiaTheme="majorEastAsia" w:hAnsiTheme="majorHAnsi" w:cstheme="majorBidi"/>
      <w:i/>
      <w:iCs/>
      <w:color w:val="2E74B5" w:themeColor="accent1" w:themeShade="BF"/>
      <w:sz w:val="24"/>
    </w:rPr>
  </w:style>
  <w:style w:type="character" w:styleId="Mencinsinresolver">
    <w:name w:val="Unresolved Mention"/>
    <w:basedOn w:val="Fuentedeprrafopredeter"/>
    <w:uiPriority w:val="99"/>
    <w:semiHidden/>
    <w:unhideWhenUsed/>
    <w:rsid w:val="001C3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29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lepiz@dhr.go.cr"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B4725-5A5B-4CF7-9369-15EEDF9C3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1053</Words>
  <Characters>5796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KFernandez6602HP</dc:creator>
  <cp:keywords/>
  <dc:description/>
  <cp:lastModifiedBy>Defensoria Licencias</cp:lastModifiedBy>
  <cp:revision>7</cp:revision>
  <dcterms:created xsi:type="dcterms:W3CDTF">2025-11-27T20:34:00Z</dcterms:created>
  <dcterms:modified xsi:type="dcterms:W3CDTF">2025-11-27T20:57:00Z</dcterms:modified>
</cp:coreProperties>
</file>