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290E" w14:textId="77777777" w:rsidR="00FD50F9" w:rsidRPr="00333872" w:rsidRDefault="00FD50F9" w:rsidP="00FD50F9">
      <w:pPr>
        <w:jc w:val="both"/>
        <w:rPr>
          <w:rFonts w:ascii="Tahoma" w:hAnsi="Tahoma" w:cs="Tahoma"/>
          <w:b/>
          <w:bCs/>
          <w:sz w:val="28"/>
          <w:szCs w:val="28"/>
          <w:lang w:val="es-CR"/>
        </w:rPr>
      </w:pPr>
      <w:r w:rsidRPr="00333872">
        <w:rPr>
          <w:rFonts w:ascii="Tahoma" w:hAnsi="Tahoma" w:cs="Tahoma"/>
          <w:b/>
          <w:bCs/>
          <w:sz w:val="28"/>
          <w:szCs w:val="28"/>
          <w:lang w:val="es-CR"/>
        </w:rPr>
        <w:t>JEFE DE PRENSA</w:t>
      </w:r>
    </w:p>
    <w:p w14:paraId="0087C2EF" w14:textId="77777777" w:rsidR="00FD50F9" w:rsidRDefault="00FD50F9" w:rsidP="00FD50F9">
      <w:p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 Naturaleza del trabajo Planeación, organización, coordinación, ejecución y supervisión de labores relacionadas con la divulgación de información institucional a los medios de comunicación masiva. </w:t>
      </w:r>
    </w:p>
    <w:p w14:paraId="0F6CE0D1" w14:textId="77777777" w:rsidR="00FD50F9" w:rsidRPr="00333872" w:rsidRDefault="00FD50F9" w:rsidP="00FD50F9">
      <w:pPr>
        <w:jc w:val="both"/>
        <w:rPr>
          <w:rFonts w:ascii="Tahoma" w:hAnsi="Tahoma" w:cs="Tahoma"/>
          <w:b/>
          <w:bCs/>
          <w:i/>
          <w:iCs/>
          <w:sz w:val="24"/>
          <w:szCs w:val="24"/>
          <w:lang w:val="es-CR"/>
        </w:rPr>
      </w:pPr>
      <w:r w:rsidRPr="00333872">
        <w:rPr>
          <w:rFonts w:ascii="Tahoma" w:hAnsi="Tahoma" w:cs="Tahoma"/>
          <w:b/>
          <w:bCs/>
          <w:i/>
          <w:iCs/>
          <w:sz w:val="24"/>
          <w:szCs w:val="24"/>
          <w:lang w:val="es-CR"/>
        </w:rPr>
        <w:t>Tareas típicas</w:t>
      </w:r>
    </w:p>
    <w:p w14:paraId="46C9689C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>Asesorar a los jerarcas de la institución en materia de transmisión de información a los periodistas de diferentes medios de comunicación masiva.</w:t>
      </w:r>
    </w:p>
    <w:p w14:paraId="33DEE3A3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Atender a los representantes de los medios de comunicación masiva con el propósito de evacuar inquietudes respecto al quehacer institucional. </w:t>
      </w:r>
    </w:p>
    <w:p w14:paraId="22456D15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Buscar espacios de opinión en los diferentes medios de comunicación con el fin de informar sobre las actividades que realiza la Institución. </w:t>
      </w:r>
    </w:p>
    <w:p w14:paraId="49F84578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Asistir a eventos, conferencias y actividades tanto internas como externas, para brindar información, promocionar y representar a la Institución Recopilar y procesar información para la elaboración y distribución de boletines a los medios de comunicación masiva. </w:t>
      </w:r>
    </w:p>
    <w:p w14:paraId="6149F374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Redactar y elaborar artículos informativos, divulgativos y de aclaración sobre actividades de la Defensoría de los Habitantes. </w:t>
      </w:r>
    </w:p>
    <w:p w14:paraId="3D382865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Organizar conferencias de prensa, en donde participen funcionarios de la Defensoría de los Habitantes. </w:t>
      </w:r>
    </w:p>
    <w:p w14:paraId="7A7B6544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Adecuar la información relacionada con la Institución para los medios de comunicación regionales y locales. </w:t>
      </w:r>
    </w:p>
    <w:p w14:paraId="0038752D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Monitorear y analizar noticias o eventos relacionados con la Defensoría de los Habitantes y llevar un registro de las mismas Desplazarse a las distintas zonas del país con el objetivo de cubrir los eventos institucionales. </w:t>
      </w:r>
    </w:p>
    <w:p w14:paraId="7705795C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Montaje y difusión de las diversas actividades de defensa, promoción y capacitación que realizan las distintas áreas de acción de la Defensoría nivel nacional. </w:t>
      </w:r>
    </w:p>
    <w:p w14:paraId="332AD047" w14:textId="77777777" w:rsidR="00FD50F9" w:rsidRDefault="00FD50F9" w:rsidP="00FD50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Realizar otras labores propias del puesto. </w:t>
      </w:r>
    </w:p>
    <w:p w14:paraId="680CAA26" w14:textId="77777777" w:rsidR="00FD50F9" w:rsidRDefault="00FD50F9" w:rsidP="00FD50F9">
      <w:pPr>
        <w:pStyle w:val="Prrafodelista"/>
        <w:ind w:left="800"/>
        <w:jc w:val="both"/>
        <w:rPr>
          <w:rFonts w:ascii="Tahoma" w:hAnsi="Tahoma" w:cs="Tahoma"/>
          <w:sz w:val="24"/>
          <w:szCs w:val="24"/>
          <w:lang w:val="es-CR"/>
        </w:rPr>
      </w:pPr>
    </w:p>
    <w:p w14:paraId="593A31C8" w14:textId="77777777" w:rsidR="00FD50F9" w:rsidRPr="00333872" w:rsidRDefault="00FD50F9" w:rsidP="00FD50F9">
      <w:pPr>
        <w:ind w:left="440"/>
        <w:jc w:val="both"/>
        <w:rPr>
          <w:rFonts w:ascii="Tahoma" w:hAnsi="Tahoma" w:cs="Tahoma"/>
          <w:b/>
          <w:bCs/>
          <w:i/>
          <w:iCs/>
          <w:sz w:val="24"/>
          <w:szCs w:val="24"/>
          <w:lang w:val="es-CR"/>
        </w:rPr>
      </w:pPr>
      <w:r w:rsidRPr="00333872">
        <w:rPr>
          <w:rFonts w:ascii="Tahoma" w:hAnsi="Tahoma" w:cs="Tahoma"/>
          <w:b/>
          <w:bCs/>
          <w:i/>
          <w:iCs/>
          <w:sz w:val="24"/>
          <w:szCs w:val="24"/>
          <w:lang w:val="es-CR"/>
        </w:rPr>
        <w:t xml:space="preserve">Responsabilidades y otras características </w:t>
      </w:r>
    </w:p>
    <w:p w14:paraId="6BC579A1" w14:textId="77777777" w:rsidR="00FD50F9" w:rsidRDefault="00FD50F9" w:rsidP="00FD50F9">
      <w:pPr>
        <w:ind w:left="440"/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Es responsable por: </w:t>
      </w:r>
    </w:p>
    <w:p w14:paraId="3FFB616A" w14:textId="77777777" w:rsidR="00FD50F9" w:rsidRDefault="00FD50F9" w:rsidP="00FD50F9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La correcta ejecución de las labores asignadas. </w:t>
      </w:r>
    </w:p>
    <w:p w14:paraId="1CD69B6A" w14:textId="77777777" w:rsidR="00FD50F9" w:rsidRDefault="00FD50F9" w:rsidP="00FD50F9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>Que los eventos institucionales cuenten con la cobertura periodística deseada</w:t>
      </w:r>
      <w:r>
        <w:rPr>
          <w:rFonts w:ascii="Tahoma" w:hAnsi="Tahoma" w:cs="Tahoma"/>
          <w:sz w:val="24"/>
          <w:szCs w:val="24"/>
          <w:lang w:val="es-CR"/>
        </w:rPr>
        <w:t>.</w:t>
      </w:r>
    </w:p>
    <w:p w14:paraId="702DC059" w14:textId="77777777" w:rsidR="00FD50F9" w:rsidRDefault="00FD50F9" w:rsidP="00FD50F9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El correcto manejo de la información a que tiene acceso como consecuencia de las labores que realiza. </w:t>
      </w:r>
    </w:p>
    <w:p w14:paraId="521E30B0" w14:textId="77777777" w:rsidR="00FD50F9" w:rsidRDefault="00FD50F9" w:rsidP="00FD50F9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>Mantener una estrecha relación con los medios de comunicación masiva.</w:t>
      </w:r>
    </w:p>
    <w:p w14:paraId="5D071458" w14:textId="77777777" w:rsidR="00FD50F9" w:rsidRDefault="00FD50F9" w:rsidP="00FD50F9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Mantener un adecuado conocimiento de la temática general actual de la Institución. </w:t>
      </w:r>
    </w:p>
    <w:p w14:paraId="025EA36B" w14:textId="77777777" w:rsidR="00FD50F9" w:rsidRPr="00333872" w:rsidRDefault="00FD50F9" w:rsidP="00FD50F9">
      <w:pPr>
        <w:ind w:left="800"/>
        <w:jc w:val="both"/>
        <w:rPr>
          <w:rFonts w:ascii="Tahoma" w:hAnsi="Tahoma" w:cs="Tahoma"/>
          <w:b/>
          <w:bCs/>
          <w:i/>
          <w:iCs/>
          <w:sz w:val="24"/>
          <w:szCs w:val="24"/>
          <w:lang w:val="es-CR"/>
        </w:rPr>
      </w:pPr>
      <w:r w:rsidRPr="00333872">
        <w:rPr>
          <w:rFonts w:ascii="Tahoma" w:hAnsi="Tahoma" w:cs="Tahoma"/>
          <w:b/>
          <w:bCs/>
          <w:i/>
          <w:iCs/>
          <w:sz w:val="24"/>
          <w:szCs w:val="24"/>
          <w:lang w:val="es-CR"/>
        </w:rPr>
        <w:lastRenderedPageBreak/>
        <w:t xml:space="preserve">Requisitos </w:t>
      </w:r>
    </w:p>
    <w:p w14:paraId="42C9A8A7" w14:textId="77777777" w:rsidR="00FD50F9" w:rsidRDefault="00FD50F9" w:rsidP="00FD50F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>Licenciatura universitaria en una carrera afín al puesto.</w:t>
      </w:r>
    </w:p>
    <w:p w14:paraId="5BA277CF" w14:textId="7320A7AC" w:rsidR="00FD50F9" w:rsidRDefault="00FD50F9" w:rsidP="00FD50F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Amplia experiencia con medios de comunicación masiva o labores similares. </w:t>
      </w:r>
      <w:r w:rsidR="00333872">
        <w:rPr>
          <w:rFonts w:ascii="Tahoma" w:hAnsi="Tahoma" w:cs="Tahoma"/>
          <w:sz w:val="24"/>
          <w:szCs w:val="24"/>
          <w:lang w:val="es-CR"/>
        </w:rPr>
        <w:t>(2 años como mínimo)</w:t>
      </w:r>
    </w:p>
    <w:p w14:paraId="2CD8A868" w14:textId="77777777" w:rsidR="00FD50F9" w:rsidRDefault="00FD50F9" w:rsidP="00FD50F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Conocimiento y dominio de paquetes de cómputo. </w:t>
      </w:r>
    </w:p>
    <w:p w14:paraId="2D0BCEFA" w14:textId="7BCBC9CE" w:rsidR="00FD50F9" w:rsidRDefault="00FD50F9" w:rsidP="00FD50F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 xml:space="preserve">Conocimiento del idioma </w:t>
      </w:r>
      <w:r w:rsidR="00333872" w:rsidRPr="00FD50F9">
        <w:rPr>
          <w:rFonts w:ascii="Tahoma" w:hAnsi="Tahoma" w:cs="Tahoma"/>
          <w:sz w:val="24"/>
          <w:szCs w:val="24"/>
          <w:lang w:val="es-CR"/>
        </w:rPr>
        <w:t>inglés</w:t>
      </w:r>
      <w:r w:rsidRPr="00FD50F9">
        <w:rPr>
          <w:rFonts w:ascii="Tahoma" w:hAnsi="Tahoma" w:cs="Tahoma"/>
          <w:sz w:val="24"/>
          <w:szCs w:val="24"/>
          <w:lang w:val="es-CR"/>
        </w:rPr>
        <w:t xml:space="preserve">, preferiblemente. </w:t>
      </w:r>
    </w:p>
    <w:p w14:paraId="32E16164" w14:textId="0EC169FD" w:rsidR="00947E13" w:rsidRPr="00FD50F9" w:rsidRDefault="00FD50F9" w:rsidP="00FD50F9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FD50F9">
        <w:rPr>
          <w:rFonts w:ascii="Tahoma" w:hAnsi="Tahoma" w:cs="Tahoma"/>
          <w:sz w:val="24"/>
          <w:szCs w:val="24"/>
          <w:lang w:val="es-CR"/>
        </w:rPr>
        <w:t>Incorporado al colegio profesional respectivo.</w:t>
      </w:r>
    </w:p>
    <w:sectPr w:rsidR="00947E13" w:rsidRPr="00FD5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0C0F"/>
    <w:multiLevelType w:val="hybridMultilevel"/>
    <w:tmpl w:val="A3DE0352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46D76E2F"/>
    <w:multiLevelType w:val="hybridMultilevel"/>
    <w:tmpl w:val="C6B80C1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5C2F3CBB"/>
    <w:multiLevelType w:val="hybridMultilevel"/>
    <w:tmpl w:val="04D4930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 w16cid:durableId="142086793">
    <w:abstractNumId w:val="1"/>
  </w:num>
  <w:num w:numId="2" w16cid:durableId="1854228097">
    <w:abstractNumId w:val="0"/>
  </w:num>
  <w:num w:numId="3" w16cid:durableId="1690715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F9"/>
    <w:rsid w:val="00333872"/>
    <w:rsid w:val="00947E13"/>
    <w:rsid w:val="00F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6034"/>
  <w15:chartTrackingRefBased/>
  <w15:docId w15:val="{C37E1B2D-F8DE-4E55-9678-4FB79DC3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2022-07-21T21:54:00Z</dcterms:created>
  <dcterms:modified xsi:type="dcterms:W3CDTF">2022-07-21T22:02:00Z</dcterms:modified>
</cp:coreProperties>
</file>