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33" w:rsidRPr="000869C3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Arial Narrow" w:hAnsi="Arial Narrow" w:cs="Tahoma"/>
          <w:b/>
          <w:sz w:val="24"/>
        </w:rPr>
      </w:pPr>
      <w:r w:rsidRPr="000869C3">
        <w:rPr>
          <w:rFonts w:ascii="Arial Narrow" w:hAnsi="Arial Narrow" w:cs="Tahoma"/>
          <w:b/>
          <w:sz w:val="24"/>
        </w:rPr>
        <w:t xml:space="preserve">INFORME DE </w:t>
      </w:r>
      <w:r w:rsidR="00A52AE8" w:rsidRPr="000869C3">
        <w:rPr>
          <w:rFonts w:ascii="Arial Narrow" w:hAnsi="Arial Narrow" w:cs="Tahoma"/>
          <w:b/>
          <w:sz w:val="24"/>
        </w:rPr>
        <w:t>VIAJE</w:t>
      </w:r>
    </w:p>
    <w:p w:rsidR="007375DB" w:rsidRPr="000869C3" w:rsidRDefault="007375DB" w:rsidP="00164433">
      <w:pPr>
        <w:jc w:val="center"/>
        <w:rPr>
          <w:rFonts w:ascii="Arial Narrow" w:hAnsi="Arial Narrow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9"/>
        <w:gridCol w:w="4409"/>
      </w:tblGrid>
      <w:tr w:rsidR="00EE19AE" w:rsidRPr="000869C3" w:rsidTr="00164433">
        <w:tc>
          <w:tcPr>
            <w:tcW w:w="4489" w:type="dxa"/>
          </w:tcPr>
          <w:p w:rsidR="00591249" w:rsidRPr="000869C3" w:rsidRDefault="00591249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EE19AE" w:rsidRPr="000869C3" w:rsidRDefault="00EE19AE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869C3">
              <w:rPr>
                <w:rFonts w:ascii="Arial Narrow" w:hAnsi="Arial Narrow" w:cs="Tahoma"/>
                <w:b/>
                <w:sz w:val="20"/>
                <w:szCs w:val="20"/>
              </w:rPr>
              <w:t>NOMBRE DE FUNCIONARI</w:t>
            </w:r>
            <w:r w:rsidR="00F135EF" w:rsidRPr="000869C3">
              <w:rPr>
                <w:rFonts w:ascii="Arial Narrow" w:hAnsi="Arial Narrow" w:cs="Tahoma"/>
                <w:b/>
                <w:sz w:val="20"/>
                <w:szCs w:val="20"/>
              </w:rPr>
              <w:t>@</w:t>
            </w:r>
            <w:r w:rsidRPr="000869C3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  <w:p w:rsidR="00A52AE8" w:rsidRPr="000869C3" w:rsidRDefault="00A52AE8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591249" w:rsidRPr="000869C3" w:rsidRDefault="00CB190A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KATHYA RODRIGUEZ ARAICA</w:t>
            </w:r>
          </w:p>
        </w:tc>
        <w:tc>
          <w:tcPr>
            <w:tcW w:w="4489" w:type="dxa"/>
          </w:tcPr>
          <w:p w:rsidR="00591249" w:rsidRPr="000869C3" w:rsidRDefault="00591249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E5650C" w:rsidRPr="000869C3" w:rsidRDefault="00EE19AE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869C3">
              <w:rPr>
                <w:rFonts w:ascii="Arial Narrow" w:hAnsi="Arial Narrow" w:cs="Tahoma"/>
                <w:b/>
                <w:sz w:val="20"/>
                <w:szCs w:val="20"/>
              </w:rPr>
              <w:t>FECHA</w:t>
            </w:r>
            <w:r w:rsidR="00481F15" w:rsidRPr="000869C3">
              <w:rPr>
                <w:rFonts w:ascii="Arial Narrow" w:hAnsi="Arial Narrow" w:cs="Tahoma"/>
                <w:b/>
                <w:sz w:val="20"/>
                <w:szCs w:val="20"/>
              </w:rPr>
              <w:t xml:space="preserve"> DEL INFORME</w:t>
            </w:r>
            <w:r w:rsidRPr="000869C3">
              <w:rPr>
                <w:rFonts w:ascii="Arial Narrow" w:hAnsi="Arial Narrow" w:cs="Tahoma"/>
                <w:b/>
                <w:sz w:val="20"/>
                <w:szCs w:val="20"/>
              </w:rPr>
              <w:t>:</w:t>
            </w:r>
          </w:p>
          <w:p w:rsidR="00EE19AE" w:rsidRPr="000869C3" w:rsidRDefault="005A261F" w:rsidP="007A724A">
            <w:pPr>
              <w:jc w:val="left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6 de diciembre de 2018</w:t>
            </w:r>
          </w:p>
          <w:p w:rsidR="00571FAE" w:rsidRPr="000869C3" w:rsidRDefault="00571FAE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</w:p>
          <w:p w:rsidR="00C60E4C" w:rsidRPr="000869C3" w:rsidRDefault="00C60E4C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0869C3">
              <w:rPr>
                <w:rFonts w:ascii="Arial Narrow" w:hAnsi="Arial Narrow" w:cs="Tahoma"/>
                <w:b/>
                <w:sz w:val="20"/>
                <w:szCs w:val="20"/>
              </w:rPr>
              <w:t>N° de Acuerdo de Viaje:</w:t>
            </w:r>
            <w:r w:rsidR="00E34F2B">
              <w:rPr>
                <w:rFonts w:ascii="Arial Narrow" w:hAnsi="Arial Narrow" w:cs="Tahoma"/>
                <w:b/>
                <w:sz w:val="20"/>
                <w:szCs w:val="20"/>
              </w:rPr>
              <w:t xml:space="preserve"> </w:t>
            </w:r>
            <w:r w:rsidR="005A261F">
              <w:rPr>
                <w:rFonts w:ascii="Arial Narrow" w:hAnsi="Arial Narrow" w:cs="Tahoma"/>
                <w:b/>
                <w:sz w:val="20"/>
                <w:szCs w:val="20"/>
              </w:rPr>
              <w:t>00002186</w:t>
            </w:r>
          </w:p>
          <w:p w:rsidR="00591249" w:rsidRPr="000869C3" w:rsidRDefault="00591249" w:rsidP="007A724A">
            <w:pPr>
              <w:jc w:val="left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</w:tr>
    </w:tbl>
    <w:p w:rsidR="00164433" w:rsidRPr="000869C3" w:rsidRDefault="00164433" w:rsidP="00164433">
      <w:pPr>
        <w:jc w:val="center"/>
        <w:rPr>
          <w:rFonts w:ascii="Arial Narrow" w:hAnsi="Arial Narrow" w:cs="Tahoma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2451"/>
      </w:tblGrid>
      <w:tr w:rsidR="00A52AE8" w:rsidRPr="000869C3" w:rsidTr="00355F85">
        <w:tc>
          <w:tcPr>
            <w:tcW w:w="2235" w:type="dxa"/>
          </w:tcPr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FECHA DE SALIDA:</w:t>
            </w:r>
          </w:p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2268" w:type="dxa"/>
          </w:tcPr>
          <w:p w:rsidR="00A52AE8" w:rsidRPr="000869C3" w:rsidRDefault="005A261F" w:rsidP="00D136E1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25 </w:t>
            </w:r>
            <w:r w:rsidR="00AB60F6">
              <w:rPr>
                <w:rFonts w:ascii="Arial Narrow" w:hAnsi="Arial Narrow" w:cs="Tahoma"/>
              </w:rPr>
              <w:t xml:space="preserve">DE NOVIEMBRE </w:t>
            </w:r>
            <w:r>
              <w:rPr>
                <w:rFonts w:ascii="Arial Narrow" w:hAnsi="Arial Narrow" w:cs="Tahoma"/>
              </w:rPr>
              <w:t>2018</w:t>
            </w:r>
          </w:p>
        </w:tc>
        <w:tc>
          <w:tcPr>
            <w:tcW w:w="1984" w:type="dxa"/>
          </w:tcPr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FECHA DE REGRESO</w:t>
            </w:r>
            <w:r w:rsidR="00481F15" w:rsidRPr="000869C3">
              <w:rPr>
                <w:rFonts w:ascii="Arial Narrow" w:hAnsi="Arial Narrow" w:cs="Tahoma"/>
                <w:b/>
                <w:sz w:val="20"/>
              </w:rPr>
              <w:t>:</w:t>
            </w:r>
          </w:p>
        </w:tc>
        <w:tc>
          <w:tcPr>
            <w:tcW w:w="2451" w:type="dxa"/>
          </w:tcPr>
          <w:p w:rsidR="00A52AE8" w:rsidRPr="000869C3" w:rsidRDefault="005A261F" w:rsidP="00D136E1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30 DE NOVIEMBRE DE 2018</w:t>
            </w:r>
          </w:p>
        </w:tc>
      </w:tr>
      <w:tr w:rsidR="00A52AE8" w:rsidRPr="00C928C3" w:rsidTr="00481F15">
        <w:tc>
          <w:tcPr>
            <w:tcW w:w="2235" w:type="dxa"/>
          </w:tcPr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MOTIVO Y DESTINO:</w:t>
            </w:r>
          </w:p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CB190A" w:rsidRPr="00C928C3" w:rsidRDefault="00CB190A" w:rsidP="005A261F">
            <w:pPr>
              <w:rPr>
                <w:rFonts w:ascii="Arial Narrow" w:hAnsi="Arial Narrow" w:cs="Tahoma"/>
                <w:lang w:val="en-US"/>
              </w:rPr>
            </w:pPr>
            <w:proofErr w:type="spellStart"/>
            <w:r w:rsidRPr="00C928C3">
              <w:rPr>
                <w:rFonts w:ascii="Arial Narrow" w:hAnsi="Arial Narrow" w:cs="Tahoma"/>
                <w:lang w:val="en-US"/>
              </w:rPr>
              <w:t>Participación</w:t>
            </w:r>
            <w:proofErr w:type="spellEnd"/>
            <w:r w:rsidRPr="00C928C3">
              <w:rPr>
                <w:rFonts w:ascii="Arial Narrow" w:hAnsi="Arial Narrow" w:cs="Tahoma"/>
                <w:lang w:val="en-US"/>
              </w:rPr>
              <w:t xml:space="preserve">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en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el Primer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Conversatorio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Regional de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América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Latina y el Caribe “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En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ruta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de la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igualdad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”: 30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años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de la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Convención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de </w:t>
            </w:r>
            <w:proofErr w:type="spellStart"/>
            <w:r w:rsidR="005A261F">
              <w:rPr>
                <w:rFonts w:ascii="Arial Narrow" w:hAnsi="Arial Narrow" w:cs="Tahoma"/>
                <w:lang w:val="en-US"/>
              </w:rPr>
              <w:t>los</w:t>
            </w:r>
            <w:proofErr w:type="spellEnd"/>
            <w:r w:rsidR="005A261F">
              <w:rPr>
                <w:rFonts w:ascii="Arial Narrow" w:hAnsi="Arial Narrow" w:cs="Tahoma"/>
                <w:lang w:val="en-US"/>
              </w:rPr>
              <w:t xml:space="preserve"> Derechos del Niño.</w:t>
            </w:r>
          </w:p>
        </w:tc>
      </w:tr>
      <w:tr w:rsidR="001510AA" w:rsidRPr="000869C3" w:rsidTr="00481F15">
        <w:tc>
          <w:tcPr>
            <w:tcW w:w="2235" w:type="dxa"/>
          </w:tcPr>
          <w:p w:rsidR="001510AA" w:rsidRPr="00C928C3" w:rsidRDefault="001510AA" w:rsidP="00D136E1">
            <w:pPr>
              <w:jc w:val="left"/>
              <w:rPr>
                <w:rFonts w:ascii="Arial Narrow" w:hAnsi="Arial Narrow" w:cs="Tahoma"/>
                <w:b/>
                <w:sz w:val="20"/>
                <w:lang w:val="en-US"/>
              </w:rPr>
            </w:pPr>
          </w:p>
          <w:p w:rsidR="00355F85" w:rsidRPr="000869C3" w:rsidRDefault="00355F85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DETALLES DEL FINANCIAMIENTO</w:t>
            </w:r>
          </w:p>
          <w:p w:rsidR="001510AA" w:rsidRPr="000869C3" w:rsidRDefault="001510AA" w:rsidP="00D136E1">
            <w:pPr>
              <w:jc w:val="left"/>
              <w:rPr>
                <w:rFonts w:ascii="Arial Narrow" w:hAnsi="Arial Narrow" w:cs="Tahoma"/>
                <w:sz w:val="20"/>
              </w:rPr>
            </w:pPr>
            <w:r w:rsidRPr="000869C3">
              <w:rPr>
                <w:rFonts w:ascii="Arial Narrow" w:hAnsi="Arial Narrow" w:cs="Tahoma"/>
                <w:sz w:val="18"/>
              </w:rPr>
              <w:t>(</w:t>
            </w:r>
            <w:r w:rsidR="00D92126" w:rsidRPr="000869C3">
              <w:rPr>
                <w:rFonts w:ascii="Arial Narrow" w:hAnsi="Arial Narrow" w:cs="Tahoma"/>
                <w:sz w:val="18"/>
              </w:rPr>
              <w:t>Boleto, alimentación, hospedaje</w:t>
            </w:r>
            <w:r w:rsidRPr="000869C3">
              <w:rPr>
                <w:rFonts w:ascii="Arial Narrow" w:hAnsi="Arial Narrow" w:cs="Tahoma"/>
                <w:sz w:val="18"/>
              </w:rPr>
              <w:t>)</w:t>
            </w:r>
            <w:r w:rsidRPr="000869C3">
              <w:rPr>
                <w:rFonts w:ascii="Arial Narrow" w:hAnsi="Arial Narrow" w:cs="Tahoma"/>
                <w:sz w:val="20"/>
              </w:rPr>
              <w:t>:</w:t>
            </w:r>
          </w:p>
          <w:p w:rsidR="001510AA" w:rsidRPr="000869C3" w:rsidRDefault="001510AA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1510AA" w:rsidRPr="000869C3" w:rsidRDefault="00FE139A" w:rsidP="00486D97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Este conversatorio </w:t>
            </w:r>
            <w:r w:rsidR="00CB190A">
              <w:rPr>
                <w:rFonts w:ascii="Arial Narrow" w:hAnsi="Arial Narrow" w:cs="Tahoma"/>
              </w:rPr>
              <w:t>fue organizado y convocado por UNICEF</w:t>
            </w:r>
            <w:r>
              <w:rPr>
                <w:rFonts w:ascii="Arial Narrow" w:hAnsi="Arial Narrow" w:cs="Tahoma"/>
              </w:rPr>
              <w:t xml:space="preserve"> y la CEPAL, quienes</w:t>
            </w:r>
            <w:r w:rsidR="00AB60F6">
              <w:rPr>
                <w:rFonts w:ascii="Arial Narrow" w:hAnsi="Arial Narrow" w:cs="Tahoma"/>
              </w:rPr>
              <w:t xml:space="preserve"> asume</w:t>
            </w:r>
            <w:r>
              <w:rPr>
                <w:rFonts w:ascii="Arial Narrow" w:hAnsi="Arial Narrow" w:cs="Tahoma"/>
              </w:rPr>
              <w:t>n los gastos derivados de boleto aéreo, alimentación, traslados y hospedaje</w:t>
            </w:r>
            <w:r w:rsidR="00CB190A">
              <w:rPr>
                <w:rFonts w:ascii="Arial Narrow" w:hAnsi="Arial Narrow" w:cs="Tahoma"/>
              </w:rPr>
              <w:t>.</w:t>
            </w:r>
            <w:r w:rsidR="00AB60F6">
              <w:rPr>
                <w:rFonts w:ascii="Arial Narrow" w:hAnsi="Arial Narrow" w:cs="Tahoma"/>
              </w:rPr>
              <w:t xml:space="preserve"> La Defensoría de los Habitantes </w:t>
            </w:r>
            <w:r>
              <w:rPr>
                <w:rFonts w:ascii="Arial Narrow" w:hAnsi="Arial Narrow" w:cs="Tahoma"/>
              </w:rPr>
              <w:t>asumió los gastos de alimentación, seguro y traslados internos no cubiertos por los organizadores del evento.</w:t>
            </w:r>
          </w:p>
          <w:p w:rsidR="001510AA" w:rsidRPr="000869C3" w:rsidRDefault="001510AA" w:rsidP="00486D97">
            <w:pPr>
              <w:rPr>
                <w:rFonts w:ascii="Arial Narrow" w:hAnsi="Arial Narrow" w:cs="Tahoma"/>
              </w:rPr>
            </w:pPr>
          </w:p>
        </w:tc>
      </w:tr>
      <w:tr w:rsidR="00366683" w:rsidRPr="005410E3" w:rsidTr="00481F15">
        <w:tc>
          <w:tcPr>
            <w:tcW w:w="2235" w:type="dxa"/>
          </w:tcPr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  <w:p w:rsidR="00366683" w:rsidRPr="000869C3" w:rsidRDefault="005C300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OBJETIVO</w:t>
            </w:r>
            <w:r w:rsidR="007375DB" w:rsidRPr="000869C3">
              <w:rPr>
                <w:rFonts w:ascii="Arial Narrow" w:hAnsi="Arial Narrow" w:cs="Tahoma"/>
                <w:b/>
                <w:sz w:val="20"/>
              </w:rPr>
              <w:t>S</w:t>
            </w:r>
            <w:r w:rsidRPr="000869C3">
              <w:rPr>
                <w:rFonts w:ascii="Arial Narrow" w:hAnsi="Arial Narrow" w:cs="Tahoma"/>
                <w:b/>
                <w:sz w:val="20"/>
              </w:rPr>
              <w:t xml:space="preserve"> DEL VIAJE:</w:t>
            </w:r>
          </w:p>
          <w:p w:rsidR="00366683" w:rsidRPr="000869C3" w:rsidRDefault="00366683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C928C3" w:rsidRPr="005410E3" w:rsidRDefault="00C928C3" w:rsidP="00FE139A">
            <w:pPr>
              <w:rPr>
                <w:rFonts w:ascii="Arial Narrow" w:hAnsi="Arial Narrow" w:cs="Tahoma"/>
                <w:lang w:val="en-US"/>
              </w:rPr>
            </w:pPr>
            <w:r>
              <w:rPr>
                <w:rFonts w:ascii="Arial Narrow" w:hAnsi="Arial Narrow" w:cs="Tahoma"/>
              </w:rPr>
              <w:t xml:space="preserve">A petición de </w:t>
            </w:r>
            <w:r w:rsidR="00FE139A">
              <w:rPr>
                <w:rFonts w:ascii="Arial Narrow" w:hAnsi="Arial Narrow" w:cs="Tahoma"/>
              </w:rPr>
              <w:t>la oficina de UNICEF Costa Rica</w:t>
            </w:r>
            <w:r>
              <w:rPr>
                <w:rFonts w:ascii="Arial Narrow" w:hAnsi="Arial Narrow" w:cs="Tahoma"/>
              </w:rPr>
              <w:t xml:space="preserve">, </w:t>
            </w:r>
            <w:r w:rsidR="00FE139A">
              <w:rPr>
                <w:rFonts w:ascii="Arial Narrow" w:hAnsi="Arial Narrow" w:cs="Tahoma"/>
              </w:rPr>
              <w:t xml:space="preserve">se postula la representación de la Defensoría de los Habitantes de Costa Rica, en cabeza de la suscrita, para asistir a este importante evento, como parte de las Instituciones Nacionales de Derechos Humanos de América Latina con </w:t>
            </w:r>
            <w:r>
              <w:rPr>
                <w:rFonts w:ascii="Arial Narrow" w:hAnsi="Arial Narrow" w:cs="Tahoma"/>
              </w:rPr>
              <w:t xml:space="preserve">el propósito de </w:t>
            </w:r>
            <w:r w:rsidR="00FE139A">
              <w:rPr>
                <w:rFonts w:ascii="Arial Narrow" w:hAnsi="Arial Narrow" w:cs="Tahoma"/>
              </w:rPr>
              <w:t xml:space="preserve">promover, construir y facilitar un espacio de diálogo regional entre diversos actores, incluidos representantes de los poderes del Estado, la sociedad civil, el sector privado, académico y de los jóvenes y adolescentes, interesados en buscar soluciones </w:t>
            </w:r>
            <w:proofErr w:type="spellStart"/>
            <w:r w:rsidR="00FE139A">
              <w:rPr>
                <w:rFonts w:ascii="Arial Narrow" w:hAnsi="Arial Narrow" w:cs="Tahoma"/>
              </w:rPr>
              <w:t>enla</w:t>
            </w:r>
            <w:proofErr w:type="spellEnd"/>
            <w:r w:rsidR="00FE139A">
              <w:rPr>
                <w:rFonts w:ascii="Arial Narrow" w:hAnsi="Arial Narrow" w:cs="Tahoma"/>
              </w:rPr>
              <w:t xml:space="preserve"> ruta de la igualdad para el cumplimiento de los derechos de los niños y adolescentes en América Latina.</w:t>
            </w:r>
          </w:p>
        </w:tc>
      </w:tr>
      <w:tr w:rsidR="00481F15" w:rsidRPr="000869C3" w:rsidTr="00481F15">
        <w:tc>
          <w:tcPr>
            <w:tcW w:w="2235" w:type="dxa"/>
          </w:tcPr>
          <w:p w:rsidR="00481F15" w:rsidRPr="005410E3" w:rsidRDefault="00481F15" w:rsidP="00D136E1">
            <w:pPr>
              <w:jc w:val="left"/>
              <w:rPr>
                <w:rFonts w:ascii="Arial Narrow" w:hAnsi="Arial Narrow" w:cs="Tahoma"/>
                <w:b/>
                <w:sz w:val="20"/>
                <w:lang w:val="en-US"/>
              </w:rPr>
            </w:pPr>
          </w:p>
          <w:p w:rsidR="00481F15" w:rsidRPr="000869C3" w:rsidRDefault="00481F15" w:rsidP="00D136E1">
            <w:pPr>
              <w:jc w:val="left"/>
              <w:rPr>
                <w:rFonts w:ascii="Arial Narrow" w:hAnsi="Arial Narrow" w:cs="Tahoma"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 xml:space="preserve">OBJETIVOS </w:t>
            </w:r>
            <w:r w:rsidR="007375DB" w:rsidRPr="000869C3">
              <w:rPr>
                <w:rFonts w:ascii="Arial Narrow" w:hAnsi="Arial Narrow" w:cs="Tahoma"/>
                <w:b/>
                <w:sz w:val="20"/>
              </w:rPr>
              <w:t xml:space="preserve">COMPLEMENTARIOS </w:t>
            </w:r>
            <w:r w:rsidR="007375DB" w:rsidRPr="000869C3">
              <w:rPr>
                <w:rFonts w:ascii="Arial Narrow" w:hAnsi="Arial Narrow" w:cs="Tahoma"/>
                <w:sz w:val="20"/>
              </w:rPr>
              <w:t>(aprovechar para otras visitas o reuniones)</w:t>
            </w:r>
            <w:r w:rsidRPr="000869C3">
              <w:rPr>
                <w:rFonts w:ascii="Arial Narrow" w:hAnsi="Arial Narrow" w:cs="Tahoma"/>
                <w:sz w:val="20"/>
              </w:rPr>
              <w:t>:</w:t>
            </w:r>
          </w:p>
          <w:p w:rsidR="00481F15" w:rsidRPr="000869C3" w:rsidRDefault="00481F15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5410E3" w:rsidRDefault="00FE139A" w:rsidP="00D136E1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Se mantuvo reuniones con la Presidencia de la Red de Niñez y Adolescencia de la FIO, Defensoría de los niños, niñas y adolescentes de Santa Fe, Argentina, como parte de las actividades regionales que se coordinan desde este espacio.</w:t>
            </w:r>
          </w:p>
          <w:p w:rsidR="00FE139A" w:rsidRDefault="00FE139A" w:rsidP="00D136E1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Se reforzaron los vínculos con los representantes de UNICEF a nivel internacional, como referentes en la materia para temas de interés institucional.</w:t>
            </w:r>
          </w:p>
          <w:p w:rsidR="00FE139A" w:rsidRPr="000869C3" w:rsidRDefault="00FE139A" w:rsidP="00D136E1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Se estrecharon lazos de cooperación con otros representantes país de sociedad civil (Aldeas SOS y Fundación PANIAMOR).</w:t>
            </w:r>
          </w:p>
        </w:tc>
      </w:tr>
      <w:tr w:rsidR="00366683" w:rsidRPr="000869C3" w:rsidTr="00481F15">
        <w:tc>
          <w:tcPr>
            <w:tcW w:w="2235" w:type="dxa"/>
          </w:tcPr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  <w:p w:rsidR="00366683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LOGROS</w:t>
            </w:r>
            <w:r w:rsidR="005C3008" w:rsidRPr="000869C3">
              <w:rPr>
                <w:rFonts w:ascii="Arial Narrow" w:hAnsi="Arial Narrow" w:cs="Tahoma"/>
                <w:b/>
                <w:sz w:val="20"/>
              </w:rPr>
              <w:t xml:space="preserve"> </w:t>
            </w:r>
            <w:r w:rsidR="007375DB" w:rsidRPr="000869C3">
              <w:rPr>
                <w:rFonts w:ascii="Arial Narrow" w:hAnsi="Arial Narrow" w:cs="Tahoma"/>
                <w:b/>
                <w:sz w:val="20"/>
              </w:rPr>
              <w:t>DEL VIAJE</w:t>
            </w:r>
            <w:r w:rsidR="005C3008" w:rsidRPr="000869C3">
              <w:rPr>
                <w:rFonts w:ascii="Arial Narrow" w:hAnsi="Arial Narrow" w:cs="Tahoma"/>
                <w:b/>
                <w:sz w:val="20"/>
              </w:rPr>
              <w:t>:</w:t>
            </w:r>
          </w:p>
          <w:p w:rsidR="005C3008" w:rsidRPr="000869C3" w:rsidRDefault="005C300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FE139A" w:rsidRDefault="003979F6" w:rsidP="00FE139A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Conocer buenas prácticas desarrolladas en</w:t>
            </w:r>
            <w:r w:rsidR="000B3F93">
              <w:rPr>
                <w:rFonts w:ascii="Arial Narrow" w:hAnsi="Arial Narrow" w:cs="Tahoma"/>
              </w:rPr>
              <w:t xml:space="preserve"> diferentes</w:t>
            </w:r>
            <w:r>
              <w:rPr>
                <w:rFonts w:ascii="Arial Narrow" w:hAnsi="Arial Narrow" w:cs="Tahoma"/>
              </w:rPr>
              <w:t xml:space="preserve"> países </w:t>
            </w:r>
            <w:r w:rsidR="00FE139A">
              <w:rPr>
                <w:rFonts w:ascii="Arial Narrow" w:hAnsi="Arial Narrow" w:cs="Tahoma"/>
              </w:rPr>
              <w:t>de América Latina en la promoción del derecho a la participación de los niño</w:t>
            </w:r>
            <w:r w:rsidR="00F26320">
              <w:rPr>
                <w:rFonts w:ascii="Arial Narrow" w:hAnsi="Arial Narrow" w:cs="Tahoma"/>
              </w:rPr>
              <w:t>s, niñas y adolescentes e intercambio sobre el estado de situación de sus derechos en estos países.</w:t>
            </w:r>
          </w:p>
          <w:p w:rsidR="003979F6" w:rsidRPr="000869C3" w:rsidRDefault="00FE139A" w:rsidP="00FE139A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Contar con el pronunciamiento de la representación de adolescentes y jóvenes de todo América Latina en relación con los principales retos y desafíos para el efectivo cumplimiento de</w:t>
            </w:r>
            <w:r w:rsidR="000B3F93">
              <w:rPr>
                <w:rFonts w:ascii="Arial Narrow" w:hAnsi="Arial Narrow" w:cs="Tahoma"/>
              </w:rPr>
              <w:t xml:space="preserve"> la Convención Interna</w:t>
            </w:r>
            <w:r>
              <w:rPr>
                <w:rFonts w:ascii="Arial Narrow" w:hAnsi="Arial Narrow" w:cs="Tahoma"/>
              </w:rPr>
              <w:t>cional de los Derechos del Niño a 30 a</w:t>
            </w:r>
            <w:r w:rsidR="00F26320">
              <w:rPr>
                <w:rFonts w:ascii="Arial Narrow" w:hAnsi="Arial Narrow" w:cs="Tahoma"/>
              </w:rPr>
              <w:t>ños de su emisión, las propuestas presentadas y las demandas a las instituciones del Estado.</w:t>
            </w:r>
          </w:p>
        </w:tc>
      </w:tr>
      <w:tr w:rsidR="00366683" w:rsidRPr="000869C3" w:rsidTr="00481F15">
        <w:tc>
          <w:tcPr>
            <w:tcW w:w="2235" w:type="dxa"/>
          </w:tcPr>
          <w:p w:rsidR="00A52AE8" w:rsidRPr="000869C3" w:rsidRDefault="00A52AE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  <w:p w:rsidR="00366683" w:rsidRPr="000869C3" w:rsidRDefault="00481F15" w:rsidP="00D136E1">
            <w:pPr>
              <w:jc w:val="left"/>
              <w:rPr>
                <w:rFonts w:ascii="Arial Narrow" w:hAnsi="Arial Narrow" w:cs="Tahoma"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>ACUERDOS</w:t>
            </w:r>
            <w:r w:rsidR="00D92126" w:rsidRPr="000869C3">
              <w:rPr>
                <w:rFonts w:ascii="Arial Narrow" w:hAnsi="Arial Narrow" w:cs="Tahoma"/>
                <w:b/>
                <w:sz w:val="20"/>
              </w:rPr>
              <w:t xml:space="preserve">: </w:t>
            </w:r>
            <w:r w:rsidR="00D92126" w:rsidRPr="000869C3">
              <w:rPr>
                <w:rFonts w:ascii="Arial Narrow" w:hAnsi="Arial Narrow" w:cs="Tahoma"/>
                <w:sz w:val="20"/>
              </w:rPr>
              <w:t>(seguimiento o pasos a seguir)</w:t>
            </w:r>
          </w:p>
          <w:p w:rsidR="005C3008" w:rsidRPr="000869C3" w:rsidRDefault="005C300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F26320" w:rsidRPr="000869C3" w:rsidRDefault="000B3F93" w:rsidP="00F26320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El </w:t>
            </w:r>
            <w:r w:rsidR="00F26320">
              <w:rPr>
                <w:rFonts w:ascii="Arial Narrow" w:hAnsi="Arial Narrow" w:cs="Tahoma"/>
              </w:rPr>
              <w:t xml:space="preserve">conversatorio concluyó con la Declaración de los Adolescentes emitida el día 29 de noviembre y que se anexa y entregada a las autoridades regionales de UNICEF, representante regional María Cristina </w:t>
            </w:r>
            <w:proofErr w:type="spellStart"/>
            <w:r w:rsidR="00F26320">
              <w:rPr>
                <w:rFonts w:ascii="Arial Narrow" w:hAnsi="Arial Narrow" w:cs="Tahoma"/>
              </w:rPr>
              <w:t>Perceval</w:t>
            </w:r>
            <w:proofErr w:type="spellEnd"/>
            <w:r w:rsidR="00F26320">
              <w:rPr>
                <w:rFonts w:ascii="Arial Narrow" w:hAnsi="Arial Narrow" w:cs="Tahoma"/>
              </w:rPr>
              <w:t xml:space="preserve"> y a la Secretaría General de la CEPAL, Alicia Bárcena.</w:t>
            </w:r>
          </w:p>
          <w:p w:rsidR="00BE5F5E" w:rsidRPr="000869C3" w:rsidRDefault="00BE5F5E" w:rsidP="00D136E1">
            <w:pPr>
              <w:jc w:val="left"/>
              <w:rPr>
                <w:rFonts w:ascii="Arial Narrow" w:hAnsi="Arial Narrow" w:cs="Tahoma"/>
              </w:rPr>
            </w:pPr>
          </w:p>
        </w:tc>
      </w:tr>
      <w:tr w:rsidR="00366683" w:rsidRPr="000869C3" w:rsidTr="00481F15">
        <w:tc>
          <w:tcPr>
            <w:tcW w:w="2235" w:type="dxa"/>
          </w:tcPr>
          <w:p w:rsidR="00481F15" w:rsidRPr="000869C3" w:rsidRDefault="00481F15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  <w:p w:rsidR="00F135EF" w:rsidRPr="000869C3" w:rsidRDefault="005C300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b/>
                <w:sz w:val="20"/>
              </w:rPr>
              <w:t xml:space="preserve">ANEXOS </w:t>
            </w:r>
            <w:r w:rsidR="00481F15" w:rsidRPr="000869C3">
              <w:rPr>
                <w:rFonts w:ascii="Arial Narrow" w:hAnsi="Arial Narrow" w:cs="Tahoma"/>
                <w:b/>
                <w:sz w:val="20"/>
              </w:rPr>
              <w:t>DEL INFORME</w:t>
            </w:r>
            <w:r w:rsidR="00F135EF" w:rsidRPr="000869C3">
              <w:rPr>
                <w:rFonts w:ascii="Arial Narrow" w:hAnsi="Arial Narrow" w:cs="Tahoma"/>
                <w:b/>
                <w:sz w:val="20"/>
              </w:rPr>
              <w:t>:</w:t>
            </w:r>
          </w:p>
          <w:p w:rsidR="00366683" w:rsidRPr="000869C3" w:rsidRDefault="005C300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  <w:r w:rsidRPr="000869C3">
              <w:rPr>
                <w:rFonts w:ascii="Arial Narrow" w:hAnsi="Arial Narrow" w:cs="Tahoma"/>
                <w:sz w:val="20"/>
              </w:rPr>
              <w:t>(</w:t>
            </w:r>
            <w:r w:rsidR="00F135EF" w:rsidRPr="000869C3">
              <w:rPr>
                <w:rFonts w:ascii="Arial Narrow" w:hAnsi="Arial Narrow" w:cs="Tahoma"/>
                <w:sz w:val="20"/>
              </w:rPr>
              <w:t>Ponencia, documentos recibidos, programa de la actividad o declaraciones técnicas o políticas).</w:t>
            </w:r>
          </w:p>
          <w:p w:rsidR="005C3008" w:rsidRPr="000869C3" w:rsidRDefault="005C3008" w:rsidP="00D136E1">
            <w:pPr>
              <w:jc w:val="left"/>
              <w:rPr>
                <w:rFonts w:ascii="Arial Narrow" w:hAnsi="Arial Narrow" w:cs="Tahoma"/>
                <w:b/>
                <w:sz w:val="20"/>
              </w:rPr>
            </w:pPr>
          </w:p>
        </w:tc>
        <w:tc>
          <w:tcPr>
            <w:tcW w:w="6703" w:type="dxa"/>
            <w:gridSpan w:val="3"/>
          </w:tcPr>
          <w:p w:rsidR="00F26320" w:rsidRDefault="00B14AE0" w:rsidP="005A261F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>Se adjunta invitación y programa.</w:t>
            </w:r>
          </w:p>
          <w:p w:rsidR="00B14AE0" w:rsidRDefault="00B14AE0" w:rsidP="005A261F">
            <w:pPr>
              <w:jc w:val="left"/>
              <w:rPr>
                <w:rFonts w:ascii="Arial Narrow" w:hAnsi="Arial Narrow" w:cs="Tahoma"/>
              </w:rPr>
            </w:pPr>
          </w:p>
          <w:p w:rsidR="00F26320" w:rsidRPr="000869C3" w:rsidRDefault="00F26320" w:rsidP="00B14AE0">
            <w:pPr>
              <w:jc w:val="left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</w:rPr>
              <w:t xml:space="preserve">Se </w:t>
            </w:r>
            <w:r w:rsidR="00B14AE0">
              <w:rPr>
                <w:rFonts w:ascii="Arial Narrow" w:hAnsi="Arial Narrow" w:cs="Tahoma"/>
              </w:rPr>
              <w:t>anexa</w:t>
            </w:r>
            <w:r>
              <w:rPr>
                <w:rFonts w:ascii="Arial Narrow" w:hAnsi="Arial Narrow" w:cs="Tahoma"/>
              </w:rPr>
              <w:t xml:space="preserve"> copia de la Declaración de los adolescentes emitida durante el Conversatorio Regional de América Latina y el Caribe “En la ruta de la igualdad”: 30 años de la Convención de los Derechos del Niño.</w:t>
            </w:r>
          </w:p>
        </w:tc>
      </w:tr>
    </w:tbl>
    <w:p w:rsidR="005C3008" w:rsidRPr="000869C3" w:rsidRDefault="005C3008" w:rsidP="001510AA">
      <w:pPr>
        <w:rPr>
          <w:rFonts w:ascii="Arial Narrow" w:hAnsi="Arial Narrow" w:cs="Tahoma"/>
        </w:rPr>
      </w:pPr>
      <w:bookmarkStart w:id="0" w:name="_GoBack"/>
      <w:bookmarkEnd w:id="0"/>
    </w:p>
    <w:sectPr w:rsidR="005C3008" w:rsidRPr="000869C3" w:rsidSect="00C60E4C">
      <w:headerReference w:type="default" r:id="rId8"/>
      <w:footerReference w:type="default" r:id="rId9"/>
      <w:pgSz w:w="12240" w:h="15840"/>
      <w:pgMar w:top="18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D4" w:rsidRDefault="009B1FD4" w:rsidP="00164433">
      <w:pPr>
        <w:spacing w:line="240" w:lineRule="auto"/>
      </w:pPr>
      <w:r>
        <w:separator/>
      </w:r>
    </w:p>
  </w:endnote>
  <w:endnote w:type="continuationSeparator" w:id="0">
    <w:p w:rsidR="009B1FD4" w:rsidRDefault="009B1FD4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C3" w:rsidRDefault="00C60E4C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 xml:space="preserve">Unidad de Asuntos </w:t>
    </w:r>
    <w:r w:rsidR="00571FAE">
      <w:rPr>
        <w:rFonts w:ascii="Arial Narrow" w:hAnsi="Arial Narrow" w:cs="Arial"/>
        <w:i/>
        <w:sz w:val="16"/>
      </w:rPr>
      <w:t>Internacionales</w:t>
    </w:r>
  </w:p>
  <w:p w:rsidR="00571FAE" w:rsidRPr="00C60E4C" w:rsidRDefault="00571FAE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D4" w:rsidRDefault="009B1FD4" w:rsidP="00164433">
      <w:pPr>
        <w:spacing w:line="240" w:lineRule="auto"/>
      </w:pPr>
      <w:r>
        <w:separator/>
      </w:r>
    </w:p>
  </w:footnote>
  <w:footnote w:type="continuationSeparator" w:id="0">
    <w:p w:rsidR="009B1FD4" w:rsidRDefault="009B1FD4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33" w:rsidRPr="00C60E4C" w:rsidRDefault="00C60E4C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eastAsia="es-CR"/>
      </w:rPr>
      <w:drawing>
        <wp:anchor distT="0" distB="0" distL="114300" distR="114300" simplePos="0" relativeHeight="251659264" behindDoc="0" locked="0" layoutInCell="1" allowOverlap="1" wp14:anchorId="04D7AFBA" wp14:editId="617D34F4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4433" w:rsidRDefault="0016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33"/>
    <w:rsid w:val="00022896"/>
    <w:rsid w:val="00026A47"/>
    <w:rsid w:val="000847DC"/>
    <w:rsid w:val="000869C3"/>
    <w:rsid w:val="000A294E"/>
    <w:rsid w:val="000B3F93"/>
    <w:rsid w:val="000C5200"/>
    <w:rsid w:val="001510AA"/>
    <w:rsid w:val="00164433"/>
    <w:rsid w:val="002424A7"/>
    <w:rsid w:val="00355F85"/>
    <w:rsid w:val="00366683"/>
    <w:rsid w:val="003979F6"/>
    <w:rsid w:val="003C4B65"/>
    <w:rsid w:val="003F6C1A"/>
    <w:rsid w:val="00481F15"/>
    <w:rsid w:val="00486D97"/>
    <w:rsid w:val="005410E3"/>
    <w:rsid w:val="00571FAE"/>
    <w:rsid w:val="00591249"/>
    <w:rsid w:val="005A261F"/>
    <w:rsid w:val="005C3008"/>
    <w:rsid w:val="005D36A9"/>
    <w:rsid w:val="005E7260"/>
    <w:rsid w:val="0065619E"/>
    <w:rsid w:val="00667583"/>
    <w:rsid w:val="006C001D"/>
    <w:rsid w:val="00713C20"/>
    <w:rsid w:val="00717A6F"/>
    <w:rsid w:val="0073740E"/>
    <w:rsid w:val="007375DB"/>
    <w:rsid w:val="00791169"/>
    <w:rsid w:val="007E0004"/>
    <w:rsid w:val="0080027E"/>
    <w:rsid w:val="00815C7D"/>
    <w:rsid w:val="00844B83"/>
    <w:rsid w:val="00851EE9"/>
    <w:rsid w:val="008566C3"/>
    <w:rsid w:val="008C57F6"/>
    <w:rsid w:val="008E2707"/>
    <w:rsid w:val="008F14FA"/>
    <w:rsid w:val="00946C26"/>
    <w:rsid w:val="0095720A"/>
    <w:rsid w:val="00981FA4"/>
    <w:rsid w:val="009B1FD4"/>
    <w:rsid w:val="00A52AE8"/>
    <w:rsid w:val="00A87DC8"/>
    <w:rsid w:val="00AA53EB"/>
    <w:rsid w:val="00AB60F6"/>
    <w:rsid w:val="00AB722E"/>
    <w:rsid w:val="00B14AE0"/>
    <w:rsid w:val="00B67797"/>
    <w:rsid w:val="00BB0FFC"/>
    <w:rsid w:val="00BE5F5E"/>
    <w:rsid w:val="00C26FF3"/>
    <w:rsid w:val="00C37F38"/>
    <w:rsid w:val="00C41EBC"/>
    <w:rsid w:val="00C60E4C"/>
    <w:rsid w:val="00C62273"/>
    <w:rsid w:val="00C928C3"/>
    <w:rsid w:val="00CB190A"/>
    <w:rsid w:val="00CC5C90"/>
    <w:rsid w:val="00D92126"/>
    <w:rsid w:val="00DD4DF3"/>
    <w:rsid w:val="00E345B9"/>
    <w:rsid w:val="00E34F2B"/>
    <w:rsid w:val="00E5650C"/>
    <w:rsid w:val="00E960C8"/>
    <w:rsid w:val="00EC4156"/>
    <w:rsid w:val="00EE19AE"/>
    <w:rsid w:val="00F135EF"/>
    <w:rsid w:val="00F26320"/>
    <w:rsid w:val="00F85DC1"/>
    <w:rsid w:val="00F941E4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E39EB"/>
  <w15:docId w15:val="{FAE3820D-1EA2-4BA7-A08C-ACD2ACC1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83B0-1D17-4280-A20E-7AECC1CC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Chacón</dc:creator>
  <cp:lastModifiedBy>Windows User</cp:lastModifiedBy>
  <cp:revision>6</cp:revision>
  <dcterms:created xsi:type="dcterms:W3CDTF">2019-08-06T17:57:00Z</dcterms:created>
  <dcterms:modified xsi:type="dcterms:W3CDTF">2019-08-06T19:42:00Z</dcterms:modified>
</cp:coreProperties>
</file>